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97CF" w14:textId="77777777" w:rsidR="006F6EEC" w:rsidRDefault="006F6EEC">
      <w:pPr>
        <w:pBdr>
          <w:top w:val="nil"/>
          <w:left w:val="nil"/>
          <w:bottom w:val="nil"/>
          <w:right w:val="nil"/>
          <w:between w:val="nil"/>
        </w:pBdr>
        <w:spacing w:before="1"/>
        <w:rPr>
          <w:rFonts w:ascii="Century Gothic" w:eastAsia="Century Gothic" w:hAnsi="Century Gothic" w:cs="Century Gothic"/>
          <w:color w:val="000000"/>
          <w:sz w:val="25"/>
          <w:szCs w:val="25"/>
        </w:rPr>
      </w:pPr>
    </w:p>
    <w:p w14:paraId="7802B145" w14:textId="77777777" w:rsidR="006F6EEC" w:rsidRDefault="00DA4D2E">
      <w:pPr>
        <w:pBdr>
          <w:top w:val="nil"/>
          <w:left w:val="nil"/>
          <w:bottom w:val="nil"/>
          <w:right w:val="nil"/>
          <w:between w:val="nil"/>
        </w:pBdr>
        <w:spacing w:before="57"/>
        <w:ind w:right="-315"/>
        <w:rPr>
          <w:rFonts w:ascii="Century Gothic" w:eastAsia="Century Gothic" w:hAnsi="Century Gothic" w:cs="Century Gothic"/>
          <w:b/>
          <w:i/>
        </w:rPr>
      </w:pPr>
      <w:r>
        <w:rPr>
          <w:rFonts w:ascii="Century Gothic" w:eastAsia="Century Gothic" w:hAnsi="Century Gothic" w:cs="Century Gothic"/>
          <w:b/>
          <w:i/>
        </w:rPr>
        <w:t xml:space="preserve">Level Trust was formed in 2013 with the aim of providing children living in poverty with the essential items they need to access education. Following many years of dedicated service to the charity, our wonderful Deputy CEO is retiring. We are looking for an exceptional individual to provide stability during this period of change but someone who can also bring their own skills, </w:t>
      </w:r>
      <w:proofErr w:type="gramStart"/>
      <w:r>
        <w:rPr>
          <w:rFonts w:ascii="Century Gothic" w:eastAsia="Century Gothic" w:hAnsi="Century Gothic" w:cs="Century Gothic"/>
          <w:b/>
          <w:i/>
        </w:rPr>
        <w:t>attributes</w:t>
      </w:r>
      <w:proofErr w:type="gramEnd"/>
      <w:r>
        <w:rPr>
          <w:rFonts w:ascii="Century Gothic" w:eastAsia="Century Gothic" w:hAnsi="Century Gothic" w:cs="Century Gothic"/>
          <w:b/>
          <w:i/>
        </w:rPr>
        <w:t xml:space="preserve"> and individuality to the position. </w:t>
      </w:r>
    </w:p>
    <w:p w14:paraId="1A579270" w14:textId="77777777" w:rsidR="006F6EEC" w:rsidRDefault="006F6EEC">
      <w:pPr>
        <w:pBdr>
          <w:top w:val="nil"/>
          <w:left w:val="nil"/>
          <w:bottom w:val="nil"/>
          <w:right w:val="nil"/>
          <w:between w:val="nil"/>
        </w:pBdr>
        <w:spacing w:before="57"/>
        <w:ind w:right="-315"/>
        <w:rPr>
          <w:rFonts w:ascii="Century Gothic" w:eastAsia="Century Gothic" w:hAnsi="Century Gothic" w:cs="Century Gothic"/>
          <w:b/>
          <w:i/>
        </w:rPr>
      </w:pPr>
    </w:p>
    <w:p w14:paraId="2C999B98" w14:textId="77777777" w:rsidR="006F6EEC" w:rsidRDefault="00DA4D2E">
      <w:pPr>
        <w:pBdr>
          <w:top w:val="nil"/>
          <w:left w:val="nil"/>
          <w:bottom w:val="nil"/>
          <w:right w:val="nil"/>
          <w:between w:val="nil"/>
        </w:pBdr>
        <w:spacing w:before="57"/>
        <w:ind w:right="-315"/>
        <w:rPr>
          <w:rFonts w:ascii="Century Gothic" w:eastAsia="Century Gothic" w:hAnsi="Century Gothic" w:cs="Century Gothic"/>
          <w:b/>
          <w:i/>
        </w:rPr>
      </w:pPr>
      <w:r>
        <w:rPr>
          <w:rFonts w:ascii="Century Gothic" w:eastAsia="Century Gothic" w:hAnsi="Century Gothic" w:cs="Century Gothic"/>
          <w:b/>
          <w:i/>
        </w:rPr>
        <w:t xml:space="preserve">We are a small but mighty </w:t>
      </w:r>
      <w:proofErr w:type="gramStart"/>
      <w:r>
        <w:rPr>
          <w:rFonts w:ascii="Century Gothic" w:eastAsia="Century Gothic" w:hAnsi="Century Gothic" w:cs="Century Gothic"/>
          <w:b/>
          <w:i/>
        </w:rPr>
        <w:t>team</w:t>
      </w:r>
      <w:proofErr w:type="gramEnd"/>
      <w:r>
        <w:rPr>
          <w:rFonts w:ascii="Century Gothic" w:eastAsia="Century Gothic" w:hAnsi="Century Gothic" w:cs="Century Gothic"/>
          <w:b/>
          <w:i/>
        </w:rPr>
        <w:t xml:space="preserve"> and a warm, welcoming and inclusive environment awaits whoever is appointed to the role. Working for Level Trust is hugely rewarding; every day you will be able to see, first- hand, the difference you are making to some of the most vulnerable children in Luton. </w:t>
      </w:r>
    </w:p>
    <w:p w14:paraId="1BF2E5F2" w14:textId="77777777" w:rsidR="006F6EEC" w:rsidRDefault="006F6EEC">
      <w:pPr>
        <w:pBdr>
          <w:top w:val="nil"/>
          <w:left w:val="nil"/>
          <w:bottom w:val="nil"/>
          <w:right w:val="nil"/>
          <w:between w:val="nil"/>
        </w:pBdr>
        <w:spacing w:before="57"/>
        <w:ind w:right="-315"/>
        <w:rPr>
          <w:rFonts w:ascii="Century Gothic" w:eastAsia="Century Gothic" w:hAnsi="Century Gothic" w:cs="Century Gothic"/>
          <w:b/>
          <w:i/>
        </w:rPr>
      </w:pPr>
    </w:p>
    <w:p w14:paraId="506C3294" w14:textId="77777777" w:rsidR="006F6EEC" w:rsidRDefault="00DA4D2E">
      <w:pPr>
        <w:pBdr>
          <w:top w:val="nil"/>
          <w:left w:val="nil"/>
          <w:bottom w:val="nil"/>
          <w:right w:val="nil"/>
          <w:between w:val="nil"/>
        </w:pBdr>
        <w:spacing w:before="57"/>
        <w:ind w:right="-315"/>
        <w:rPr>
          <w:rFonts w:ascii="Century Gothic" w:eastAsia="Century Gothic" w:hAnsi="Century Gothic" w:cs="Century Gothic"/>
          <w:b/>
          <w:i/>
        </w:rPr>
      </w:pPr>
      <w:r>
        <w:rPr>
          <w:rFonts w:ascii="Century Gothic" w:eastAsia="Century Gothic" w:hAnsi="Century Gothic" w:cs="Century Gothic"/>
          <w:b/>
          <w:i/>
        </w:rPr>
        <w:t xml:space="preserve">At Level Trust, we understand that work- life balance is very important. Where it is operationally viable, we offer a mixture of office and home- based working. We also operate a flexible approach to fulfilling your contracted hours. Put simply, you will be trusted and supported to manage your own workload in a way that works for your commitments at home as well as at work. </w:t>
      </w:r>
    </w:p>
    <w:p w14:paraId="61DD4469" w14:textId="77777777" w:rsidR="006F6EEC" w:rsidRDefault="006F6EEC">
      <w:pPr>
        <w:pBdr>
          <w:top w:val="nil"/>
          <w:left w:val="nil"/>
          <w:bottom w:val="nil"/>
          <w:right w:val="nil"/>
          <w:between w:val="nil"/>
        </w:pBdr>
        <w:spacing w:before="57"/>
        <w:ind w:right="-315"/>
        <w:rPr>
          <w:rFonts w:ascii="Century Gothic" w:eastAsia="Century Gothic" w:hAnsi="Century Gothic" w:cs="Century Gothic"/>
          <w:b/>
        </w:rPr>
      </w:pPr>
    </w:p>
    <w:p w14:paraId="00965886" w14:textId="77777777" w:rsidR="006F6EEC" w:rsidRDefault="00DA4D2E">
      <w:pPr>
        <w:pBdr>
          <w:top w:val="nil"/>
          <w:left w:val="nil"/>
          <w:bottom w:val="nil"/>
          <w:right w:val="nil"/>
          <w:between w:val="nil"/>
        </w:pBdr>
        <w:spacing w:before="57"/>
        <w:ind w:right="3928"/>
        <w:rPr>
          <w:rFonts w:ascii="Century Gothic" w:eastAsia="Century Gothic" w:hAnsi="Century Gothic" w:cs="Century Gothic"/>
        </w:rPr>
      </w:pPr>
      <w:r>
        <w:rPr>
          <w:rFonts w:ascii="Century Gothic" w:eastAsia="Century Gothic" w:hAnsi="Century Gothic" w:cs="Century Gothic"/>
          <w:b/>
        </w:rPr>
        <w:t xml:space="preserve">Job Title: </w:t>
      </w:r>
      <w:r>
        <w:rPr>
          <w:rFonts w:ascii="Century Gothic" w:eastAsia="Century Gothic" w:hAnsi="Century Gothic" w:cs="Century Gothic"/>
        </w:rPr>
        <w:t xml:space="preserve">Deputy Chief Executive Officer </w:t>
      </w:r>
    </w:p>
    <w:p w14:paraId="22CEC122"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rPr>
      </w:pPr>
      <w:r>
        <w:rPr>
          <w:rFonts w:ascii="Century Gothic" w:eastAsia="Century Gothic" w:hAnsi="Century Gothic" w:cs="Century Gothic"/>
          <w:b/>
        </w:rPr>
        <w:t xml:space="preserve">Location: </w:t>
      </w:r>
      <w:r>
        <w:rPr>
          <w:rFonts w:ascii="Century Gothic" w:eastAsia="Century Gothic" w:hAnsi="Century Gothic" w:cs="Century Gothic"/>
        </w:rPr>
        <w:t xml:space="preserve">Level Trust Office, The Mall, Luton with some homeworking </w:t>
      </w:r>
    </w:p>
    <w:p w14:paraId="70D3EE85"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rPr>
      </w:pPr>
      <w:r>
        <w:rPr>
          <w:rFonts w:ascii="Century Gothic" w:eastAsia="Century Gothic" w:hAnsi="Century Gothic" w:cs="Century Gothic"/>
          <w:b/>
        </w:rPr>
        <w:t xml:space="preserve">Salary: </w:t>
      </w:r>
      <w:r>
        <w:rPr>
          <w:rFonts w:ascii="Century Gothic" w:eastAsia="Century Gothic" w:hAnsi="Century Gothic" w:cs="Century Gothic"/>
        </w:rPr>
        <w:t>£35, 500 per annum</w:t>
      </w:r>
    </w:p>
    <w:p w14:paraId="0D72605D"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rPr>
      </w:pPr>
      <w:r>
        <w:rPr>
          <w:rFonts w:ascii="Century Gothic" w:eastAsia="Century Gothic" w:hAnsi="Century Gothic" w:cs="Century Gothic"/>
          <w:b/>
        </w:rPr>
        <w:t xml:space="preserve">Employment Type: </w:t>
      </w:r>
      <w:r>
        <w:rPr>
          <w:rFonts w:ascii="Century Gothic" w:eastAsia="Century Gothic" w:hAnsi="Century Gothic" w:cs="Century Gothic"/>
        </w:rPr>
        <w:t xml:space="preserve">Employee (permanent) </w:t>
      </w:r>
    </w:p>
    <w:p w14:paraId="77E78B33"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b/>
        </w:rPr>
      </w:pPr>
      <w:r>
        <w:rPr>
          <w:rFonts w:ascii="Century Gothic" w:eastAsia="Century Gothic" w:hAnsi="Century Gothic" w:cs="Century Gothic"/>
          <w:b/>
        </w:rPr>
        <w:t xml:space="preserve">Closing date: </w:t>
      </w:r>
      <w:r>
        <w:rPr>
          <w:rFonts w:ascii="Century Gothic" w:eastAsia="Century Gothic" w:hAnsi="Century Gothic" w:cs="Century Gothic"/>
        </w:rPr>
        <w:t>Saturday 31st December 2023 midday. We reserve the right to close applications before this date. Early applications are encouraged as interviews will be offered to suitable candidates prior to the closing date.</w:t>
      </w:r>
      <w:r>
        <w:rPr>
          <w:rFonts w:ascii="Century Gothic" w:eastAsia="Century Gothic" w:hAnsi="Century Gothic" w:cs="Century Gothic"/>
          <w:b/>
        </w:rPr>
        <w:t xml:space="preserve"> </w:t>
      </w:r>
    </w:p>
    <w:p w14:paraId="08D4254F"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rPr>
      </w:pPr>
      <w:r>
        <w:rPr>
          <w:rFonts w:ascii="Century Gothic" w:eastAsia="Century Gothic" w:hAnsi="Century Gothic" w:cs="Century Gothic"/>
          <w:b/>
        </w:rPr>
        <w:t xml:space="preserve">Hours: </w:t>
      </w:r>
      <w:r>
        <w:rPr>
          <w:rFonts w:ascii="Century Gothic" w:eastAsia="Century Gothic" w:hAnsi="Century Gothic" w:cs="Century Gothic"/>
        </w:rPr>
        <w:t xml:space="preserve">35 per week. This is a senior position; occasional unsocial hours are a requisite of the </w:t>
      </w:r>
      <w:proofErr w:type="gramStart"/>
      <w:r>
        <w:rPr>
          <w:rFonts w:ascii="Century Gothic" w:eastAsia="Century Gothic" w:hAnsi="Century Gothic" w:cs="Century Gothic"/>
        </w:rPr>
        <w:t>role</w:t>
      </w:r>
      <w:proofErr w:type="gramEnd"/>
      <w:r>
        <w:rPr>
          <w:rFonts w:ascii="Century Gothic" w:eastAsia="Century Gothic" w:hAnsi="Century Gothic" w:cs="Century Gothic"/>
        </w:rPr>
        <w:t xml:space="preserve"> </w:t>
      </w:r>
    </w:p>
    <w:p w14:paraId="4DA7EBE4"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rPr>
      </w:pPr>
      <w:r>
        <w:rPr>
          <w:rFonts w:ascii="Century Gothic" w:eastAsia="Century Gothic" w:hAnsi="Century Gothic" w:cs="Century Gothic"/>
          <w:b/>
        </w:rPr>
        <w:t xml:space="preserve">Holiday: </w:t>
      </w:r>
      <w:r>
        <w:rPr>
          <w:rFonts w:ascii="Century Gothic" w:eastAsia="Century Gothic" w:hAnsi="Century Gothic" w:cs="Century Gothic"/>
        </w:rPr>
        <w:t>28 days per annum (FT employees). We are also closed from approximately 21st December- 2nd January each year. This period is given in addition to your standard allowance.</w:t>
      </w:r>
    </w:p>
    <w:p w14:paraId="3E115967" w14:textId="77777777" w:rsidR="006F6EEC" w:rsidRDefault="006F6EEC">
      <w:pPr>
        <w:pBdr>
          <w:top w:val="nil"/>
          <w:left w:val="nil"/>
          <w:bottom w:val="nil"/>
          <w:right w:val="nil"/>
          <w:between w:val="nil"/>
        </w:pBdr>
        <w:tabs>
          <w:tab w:val="right" w:pos="6030"/>
        </w:tabs>
        <w:spacing w:before="57"/>
        <w:ind w:right="-135"/>
        <w:rPr>
          <w:rFonts w:ascii="Century Gothic" w:eastAsia="Century Gothic" w:hAnsi="Century Gothic" w:cs="Century Gothic"/>
          <w:b/>
        </w:rPr>
      </w:pPr>
    </w:p>
    <w:p w14:paraId="3A9F9A83"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b/>
        </w:rPr>
      </w:pPr>
      <w:r>
        <w:rPr>
          <w:rFonts w:ascii="Century Gothic" w:eastAsia="Century Gothic" w:hAnsi="Century Gothic" w:cs="Century Gothic"/>
          <w:b/>
        </w:rPr>
        <w:t xml:space="preserve">Overview of Charity: Level Trust is a vibrant and active charity that aims to provide children across Luton with the essential items they need to access education. We also provide highly- regarded holiday provision for disadvantaged children. </w:t>
      </w:r>
    </w:p>
    <w:p w14:paraId="17F7621E" w14:textId="77777777" w:rsidR="006F6EEC" w:rsidRDefault="006F6EEC">
      <w:pPr>
        <w:pBdr>
          <w:top w:val="nil"/>
          <w:left w:val="nil"/>
          <w:bottom w:val="nil"/>
          <w:right w:val="nil"/>
          <w:between w:val="nil"/>
        </w:pBdr>
        <w:tabs>
          <w:tab w:val="right" w:pos="6030"/>
        </w:tabs>
        <w:spacing w:before="57"/>
        <w:ind w:right="-135"/>
        <w:rPr>
          <w:rFonts w:ascii="Century Gothic" w:eastAsia="Century Gothic" w:hAnsi="Century Gothic" w:cs="Century Gothic"/>
          <w:b/>
        </w:rPr>
      </w:pPr>
    </w:p>
    <w:p w14:paraId="087BDA2A" w14:textId="77777777" w:rsidR="006F6EEC" w:rsidRDefault="00DA4D2E">
      <w:pPr>
        <w:pBdr>
          <w:top w:val="nil"/>
          <w:left w:val="nil"/>
          <w:bottom w:val="nil"/>
          <w:right w:val="nil"/>
          <w:between w:val="nil"/>
        </w:pBdr>
        <w:tabs>
          <w:tab w:val="right" w:pos="6030"/>
        </w:tabs>
        <w:spacing w:before="57"/>
        <w:ind w:right="-135"/>
        <w:rPr>
          <w:rFonts w:ascii="Century Gothic" w:eastAsia="Century Gothic" w:hAnsi="Century Gothic" w:cs="Century Gothic"/>
          <w:b/>
        </w:rPr>
      </w:pPr>
      <w:r>
        <w:rPr>
          <w:rFonts w:ascii="Century Gothic" w:eastAsia="Century Gothic" w:hAnsi="Century Gothic" w:cs="Century Gothic"/>
          <w:b/>
        </w:rPr>
        <w:t xml:space="preserve">Purpose of Position: • Provide strong, and inspirational leadership both internally and externally. • Provide the CEO with support for a variety of tasks, to ensure the charity is effectively managed and quality assured. • Line manage key staff within the </w:t>
      </w:r>
      <w:proofErr w:type="gramStart"/>
      <w:r>
        <w:rPr>
          <w:rFonts w:ascii="Century Gothic" w:eastAsia="Century Gothic" w:hAnsi="Century Gothic" w:cs="Century Gothic"/>
          <w:b/>
        </w:rPr>
        <w:t>workstream  •</w:t>
      </w:r>
      <w:proofErr w:type="gramEnd"/>
      <w:r>
        <w:rPr>
          <w:rFonts w:ascii="Century Gothic" w:eastAsia="Century Gothic" w:hAnsi="Century Gothic" w:cs="Century Gothic"/>
          <w:b/>
        </w:rPr>
        <w:t xml:space="preserve"> Work effectively with the CEO and Trustees to achieve excellence across governance, safeguarding, service provision and developing impactful two-way partnerships • Strategic responsibility for impact reports of grants to funders • Communicate our vision, mission, and values clearly and confidently with key internal and external stakeholders • Manage the day-to- day operational demands of the charity</w:t>
      </w:r>
    </w:p>
    <w:p w14:paraId="126D38C1" w14:textId="77777777" w:rsidR="006F6EEC" w:rsidRDefault="006F6EEC">
      <w:pPr>
        <w:pBdr>
          <w:top w:val="nil"/>
          <w:left w:val="nil"/>
          <w:bottom w:val="nil"/>
          <w:right w:val="nil"/>
          <w:between w:val="nil"/>
        </w:pBdr>
        <w:spacing w:before="57"/>
        <w:ind w:right="3928"/>
        <w:rPr>
          <w:rFonts w:ascii="Century Gothic" w:eastAsia="Century Gothic" w:hAnsi="Century Gothic" w:cs="Century Gothic"/>
          <w:b/>
        </w:rPr>
      </w:pPr>
    </w:p>
    <w:p w14:paraId="03270023" w14:textId="77777777" w:rsidR="006F6EEC" w:rsidRDefault="006F6EEC">
      <w:pPr>
        <w:pBdr>
          <w:top w:val="nil"/>
          <w:left w:val="nil"/>
          <w:bottom w:val="nil"/>
          <w:right w:val="nil"/>
          <w:between w:val="nil"/>
        </w:pBdr>
        <w:spacing w:before="9"/>
        <w:rPr>
          <w:rFonts w:ascii="Century Gothic" w:eastAsia="Century Gothic" w:hAnsi="Century Gothic" w:cs="Century Gothic"/>
          <w:color w:val="000000"/>
          <w:sz w:val="19"/>
          <w:szCs w:val="19"/>
        </w:rPr>
      </w:pPr>
    </w:p>
    <w:p w14:paraId="0A3CDECA" w14:textId="77777777" w:rsidR="006F6EEC" w:rsidRDefault="00DA4D2E">
      <w:pPr>
        <w:pStyle w:val="Heading1"/>
        <w:ind w:left="114"/>
        <w:rPr>
          <w:rFonts w:ascii="Century Gothic" w:eastAsia="Century Gothic" w:hAnsi="Century Gothic" w:cs="Century Gothic"/>
        </w:rPr>
      </w:pPr>
      <w:r>
        <w:rPr>
          <w:rFonts w:ascii="Century Gothic" w:eastAsia="Century Gothic" w:hAnsi="Century Gothic" w:cs="Century Gothic"/>
        </w:rPr>
        <w:t>Strategic and Service Development</w:t>
      </w:r>
    </w:p>
    <w:p w14:paraId="5C3B94F8" w14:textId="77777777" w:rsidR="006F6EEC" w:rsidRDefault="00DA4D2E">
      <w:pPr>
        <w:numPr>
          <w:ilvl w:val="0"/>
          <w:numId w:val="2"/>
        </w:numPr>
        <w:pBdr>
          <w:top w:val="nil"/>
          <w:left w:val="nil"/>
          <w:bottom w:val="nil"/>
          <w:right w:val="nil"/>
          <w:between w:val="nil"/>
        </w:pBdr>
        <w:tabs>
          <w:tab w:val="left" w:pos="475"/>
        </w:tabs>
        <w:spacing w:before="41"/>
        <w:ind w:right="272"/>
        <w:rPr>
          <w:rFonts w:ascii="Century Gothic" w:eastAsia="Century Gothic" w:hAnsi="Century Gothic" w:cs="Century Gothic"/>
          <w:color w:val="000000"/>
        </w:rPr>
      </w:pPr>
      <w:r>
        <w:rPr>
          <w:rFonts w:ascii="Century Gothic" w:eastAsia="Century Gothic" w:hAnsi="Century Gothic" w:cs="Century Gothic"/>
          <w:color w:val="000000"/>
        </w:rPr>
        <w:t xml:space="preserve">To take a strategic leadership role within Level Trust as an active member of the Senior </w:t>
      </w:r>
      <w:proofErr w:type="gramStart"/>
      <w:r>
        <w:rPr>
          <w:rFonts w:ascii="Century Gothic" w:eastAsia="Century Gothic" w:hAnsi="Century Gothic" w:cs="Century Gothic"/>
          <w:color w:val="000000"/>
        </w:rPr>
        <w:t>Management  Team</w:t>
      </w:r>
      <w:proofErr w:type="gramEnd"/>
      <w:r>
        <w:rPr>
          <w:rFonts w:ascii="Century Gothic" w:eastAsia="Century Gothic" w:hAnsi="Century Gothic" w:cs="Century Gothic"/>
          <w:color w:val="000000"/>
        </w:rPr>
        <w:t>, including:</w:t>
      </w:r>
    </w:p>
    <w:p w14:paraId="74CED7A8" w14:textId="77777777" w:rsidR="006F6EEC" w:rsidRDefault="00DA4D2E">
      <w:pPr>
        <w:numPr>
          <w:ilvl w:val="1"/>
          <w:numId w:val="2"/>
        </w:numPr>
        <w:pBdr>
          <w:top w:val="nil"/>
          <w:left w:val="nil"/>
          <w:bottom w:val="nil"/>
          <w:right w:val="nil"/>
          <w:between w:val="nil"/>
        </w:pBdr>
        <w:tabs>
          <w:tab w:val="left" w:pos="1601"/>
        </w:tabs>
        <w:spacing w:before="1"/>
        <w:rPr>
          <w:rFonts w:ascii="Century Gothic" w:eastAsia="Century Gothic" w:hAnsi="Century Gothic" w:cs="Century Gothic"/>
          <w:color w:val="000000"/>
        </w:rPr>
      </w:pPr>
      <w:r>
        <w:rPr>
          <w:rFonts w:ascii="Century Gothic" w:eastAsia="Century Gothic" w:hAnsi="Century Gothic" w:cs="Century Gothic"/>
          <w:color w:val="000000"/>
        </w:rPr>
        <w:t xml:space="preserve">Being proactive in providing solutions to strategic issues with and for </w:t>
      </w:r>
      <w:r>
        <w:rPr>
          <w:rFonts w:ascii="Century Gothic" w:eastAsia="Century Gothic" w:hAnsi="Century Gothic" w:cs="Century Gothic"/>
          <w:color w:val="000000"/>
        </w:rPr>
        <w:lastRenderedPageBreak/>
        <w:t>colleagues.</w:t>
      </w:r>
    </w:p>
    <w:p w14:paraId="3E343653" w14:textId="77777777" w:rsidR="006F6EEC" w:rsidRDefault="00DA4D2E">
      <w:pPr>
        <w:numPr>
          <w:ilvl w:val="1"/>
          <w:numId w:val="2"/>
        </w:numPr>
        <w:pBdr>
          <w:top w:val="nil"/>
          <w:left w:val="nil"/>
          <w:bottom w:val="nil"/>
          <w:right w:val="nil"/>
          <w:between w:val="nil"/>
        </w:pBdr>
        <w:tabs>
          <w:tab w:val="left" w:pos="1601"/>
        </w:tabs>
        <w:spacing w:line="267" w:lineRule="auto"/>
        <w:rPr>
          <w:rFonts w:ascii="Century Gothic" w:eastAsia="Century Gothic" w:hAnsi="Century Gothic" w:cs="Century Gothic"/>
          <w:color w:val="000000"/>
        </w:rPr>
      </w:pPr>
      <w:proofErr w:type="spellStart"/>
      <w:r>
        <w:rPr>
          <w:rFonts w:ascii="Century Gothic" w:eastAsia="Century Gothic" w:hAnsi="Century Gothic" w:cs="Century Gothic"/>
          <w:color w:val="000000"/>
        </w:rPr>
        <w:t>Deputise</w:t>
      </w:r>
      <w:proofErr w:type="spellEnd"/>
      <w:r>
        <w:rPr>
          <w:rFonts w:ascii="Century Gothic" w:eastAsia="Century Gothic" w:hAnsi="Century Gothic" w:cs="Century Gothic"/>
          <w:color w:val="000000"/>
        </w:rPr>
        <w:t xml:space="preserve"> for </w:t>
      </w:r>
      <w:r>
        <w:rPr>
          <w:rFonts w:ascii="Century Gothic" w:eastAsia="Century Gothic" w:hAnsi="Century Gothic" w:cs="Century Gothic"/>
        </w:rPr>
        <w:t>CEO</w:t>
      </w:r>
    </w:p>
    <w:p w14:paraId="7414F660" w14:textId="77777777" w:rsidR="006F6EEC" w:rsidRDefault="00DA4D2E">
      <w:pPr>
        <w:numPr>
          <w:ilvl w:val="1"/>
          <w:numId w:val="2"/>
        </w:numPr>
        <w:pBdr>
          <w:top w:val="nil"/>
          <w:left w:val="nil"/>
          <w:bottom w:val="nil"/>
          <w:right w:val="nil"/>
          <w:between w:val="nil"/>
        </w:pBdr>
        <w:tabs>
          <w:tab w:val="left" w:pos="1600"/>
          <w:tab w:val="left" w:pos="1601"/>
        </w:tabs>
        <w:ind w:right="283"/>
        <w:rPr>
          <w:rFonts w:ascii="Century Gothic" w:eastAsia="Century Gothic" w:hAnsi="Century Gothic" w:cs="Century Gothic"/>
          <w:color w:val="000000"/>
        </w:rPr>
      </w:pPr>
      <w:r>
        <w:rPr>
          <w:rFonts w:ascii="Century Gothic" w:eastAsia="Century Gothic" w:hAnsi="Century Gothic" w:cs="Century Gothic"/>
          <w:color w:val="000000"/>
        </w:rPr>
        <w:t>Supporting and taking a role in the implementation of policies and procedures (</w:t>
      </w:r>
      <w:proofErr w:type="gramStart"/>
      <w:r>
        <w:rPr>
          <w:rFonts w:ascii="Century Gothic" w:eastAsia="Century Gothic" w:hAnsi="Century Gothic" w:cs="Century Gothic"/>
          <w:color w:val="000000"/>
        </w:rPr>
        <w:t>e.g.</w:t>
      </w:r>
      <w:proofErr w:type="gramEnd"/>
      <w:r>
        <w:rPr>
          <w:rFonts w:ascii="Century Gothic" w:eastAsia="Century Gothic" w:hAnsi="Century Gothic" w:cs="Century Gothic"/>
          <w:color w:val="000000"/>
        </w:rPr>
        <w:t xml:space="preserve"> appraisals).</w:t>
      </w:r>
    </w:p>
    <w:p w14:paraId="633CB41D" w14:textId="77777777" w:rsidR="006F6EEC" w:rsidRDefault="00DA4D2E">
      <w:pPr>
        <w:numPr>
          <w:ilvl w:val="0"/>
          <w:numId w:val="2"/>
        </w:numPr>
        <w:pBdr>
          <w:top w:val="nil"/>
          <w:left w:val="nil"/>
          <w:bottom w:val="nil"/>
          <w:right w:val="nil"/>
          <w:between w:val="nil"/>
        </w:pBdr>
        <w:tabs>
          <w:tab w:val="left" w:pos="475"/>
        </w:tabs>
        <w:spacing w:before="56" w:line="276" w:lineRule="auto"/>
        <w:ind w:right="755"/>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Be an ambassador for and represent Level Trust on key strategic boards and partnerships </w:t>
      </w:r>
      <w:proofErr w:type="gramStart"/>
      <w:r>
        <w:rPr>
          <w:rFonts w:ascii="Century Gothic" w:eastAsia="Century Gothic" w:hAnsi="Century Gothic" w:cs="Century Gothic"/>
          <w:color w:val="000000"/>
        </w:rPr>
        <w:t>and  engage</w:t>
      </w:r>
      <w:proofErr w:type="gramEnd"/>
      <w:r>
        <w:rPr>
          <w:rFonts w:ascii="Century Gothic" w:eastAsia="Century Gothic" w:hAnsi="Century Gothic" w:cs="Century Gothic"/>
          <w:color w:val="000000"/>
        </w:rPr>
        <w:t xml:space="preserve"> our partners accordingly.</w:t>
      </w:r>
    </w:p>
    <w:p w14:paraId="2AD6A476" w14:textId="77777777" w:rsidR="006F6EEC" w:rsidRDefault="00DA4D2E">
      <w:pPr>
        <w:numPr>
          <w:ilvl w:val="0"/>
          <w:numId w:val="2"/>
        </w:numPr>
        <w:pBdr>
          <w:top w:val="nil"/>
          <w:left w:val="nil"/>
          <w:bottom w:val="nil"/>
          <w:right w:val="nil"/>
          <w:between w:val="nil"/>
        </w:pBdr>
        <w:tabs>
          <w:tab w:val="left" w:pos="475"/>
        </w:tabs>
        <w:spacing w:before="2" w:line="276" w:lineRule="auto"/>
        <w:ind w:right="1039"/>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Ensure that the </w:t>
      </w:r>
      <w:proofErr w:type="spellStart"/>
      <w:r>
        <w:rPr>
          <w:rFonts w:ascii="Century Gothic" w:eastAsia="Century Gothic" w:hAnsi="Century Gothic" w:cs="Century Gothic"/>
          <w:color w:val="000000"/>
        </w:rPr>
        <w:t>organisation</w:t>
      </w:r>
      <w:proofErr w:type="spellEnd"/>
      <w:r>
        <w:rPr>
          <w:rFonts w:ascii="Century Gothic" w:eastAsia="Century Gothic" w:hAnsi="Century Gothic" w:cs="Century Gothic"/>
          <w:color w:val="000000"/>
        </w:rPr>
        <w:t xml:space="preserve"> develops and maintains a high, positive public profile and is promoted in the local media, to potential funders, beneficiaries, </w:t>
      </w:r>
      <w:proofErr w:type="gramStart"/>
      <w:r>
        <w:rPr>
          <w:rFonts w:ascii="Century Gothic" w:eastAsia="Century Gothic" w:hAnsi="Century Gothic" w:cs="Century Gothic"/>
          <w:color w:val="000000"/>
        </w:rPr>
        <w:t>partners</w:t>
      </w:r>
      <w:proofErr w:type="gramEnd"/>
      <w:r>
        <w:rPr>
          <w:rFonts w:ascii="Century Gothic" w:eastAsia="Century Gothic" w:hAnsi="Century Gothic" w:cs="Century Gothic"/>
          <w:color w:val="000000"/>
        </w:rPr>
        <w:t xml:space="preserve"> and the local community.</w:t>
      </w:r>
    </w:p>
    <w:p w14:paraId="07701A3D" w14:textId="77777777" w:rsidR="006F6EEC" w:rsidRDefault="00DA4D2E">
      <w:pPr>
        <w:numPr>
          <w:ilvl w:val="0"/>
          <w:numId w:val="2"/>
        </w:numPr>
        <w:pBdr>
          <w:top w:val="nil"/>
          <w:left w:val="nil"/>
          <w:bottom w:val="nil"/>
          <w:right w:val="nil"/>
          <w:between w:val="nil"/>
        </w:pBdr>
        <w:tabs>
          <w:tab w:val="left" w:pos="475"/>
        </w:tabs>
        <w:spacing w:before="2" w:line="276" w:lineRule="auto"/>
        <w:ind w:right="1039"/>
        <w:jc w:val="both"/>
        <w:rPr>
          <w:rFonts w:ascii="Century Gothic" w:eastAsia="Century Gothic" w:hAnsi="Century Gothic" w:cs="Century Gothic"/>
        </w:rPr>
      </w:pPr>
      <w:r>
        <w:rPr>
          <w:rFonts w:ascii="Century Gothic" w:eastAsia="Century Gothic" w:hAnsi="Century Gothic" w:cs="Century Gothic"/>
        </w:rPr>
        <w:t xml:space="preserve">You will be responsible for the day- to- day operational running of the charity. </w:t>
      </w:r>
    </w:p>
    <w:p w14:paraId="72AB41B1" w14:textId="77777777" w:rsidR="006F6EEC" w:rsidRDefault="00DA4D2E">
      <w:pPr>
        <w:numPr>
          <w:ilvl w:val="0"/>
          <w:numId w:val="2"/>
        </w:numPr>
        <w:pBdr>
          <w:top w:val="nil"/>
          <w:left w:val="nil"/>
          <w:bottom w:val="nil"/>
          <w:right w:val="nil"/>
          <w:between w:val="nil"/>
        </w:pBdr>
        <w:tabs>
          <w:tab w:val="left" w:pos="475"/>
        </w:tabs>
        <w:spacing w:line="266" w:lineRule="auto"/>
        <w:ind w:hanging="361"/>
        <w:jc w:val="both"/>
        <w:rPr>
          <w:rFonts w:ascii="Century Gothic" w:eastAsia="Century Gothic" w:hAnsi="Century Gothic" w:cs="Century Gothic"/>
          <w:color w:val="000000"/>
        </w:rPr>
      </w:pPr>
      <w:r>
        <w:rPr>
          <w:rFonts w:ascii="Century Gothic" w:eastAsia="Century Gothic" w:hAnsi="Century Gothic" w:cs="Century Gothic"/>
          <w:color w:val="000000"/>
        </w:rPr>
        <w:t>To participate actively in strategic planning process:</w:t>
      </w:r>
    </w:p>
    <w:p w14:paraId="2F041199" w14:textId="77777777" w:rsidR="006F6EEC" w:rsidRDefault="00DA4D2E">
      <w:pPr>
        <w:numPr>
          <w:ilvl w:val="1"/>
          <w:numId w:val="2"/>
        </w:numPr>
        <w:pBdr>
          <w:top w:val="nil"/>
          <w:left w:val="nil"/>
          <w:bottom w:val="nil"/>
          <w:right w:val="nil"/>
          <w:between w:val="nil"/>
        </w:pBdr>
        <w:tabs>
          <w:tab w:val="left" w:pos="1601"/>
        </w:tabs>
        <w:ind w:hanging="308"/>
        <w:jc w:val="both"/>
        <w:rPr>
          <w:rFonts w:ascii="Century Gothic" w:eastAsia="Century Gothic" w:hAnsi="Century Gothic" w:cs="Century Gothic"/>
          <w:color w:val="000000"/>
        </w:rPr>
      </w:pPr>
      <w:r>
        <w:rPr>
          <w:rFonts w:ascii="Century Gothic" w:eastAsia="Century Gothic" w:hAnsi="Century Gothic" w:cs="Century Gothic"/>
          <w:color w:val="000000"/>
        </w:rPr>
        <w:t>Lead on/input to the planning and development of projects (both existing and new).</w:t>
      </w:r>
    </w:p>
    <w:p w14:paraId="4A23DC72" w14:textId="77777777" w:rsidR="006F6EEC" w:rsidRDefault="00DA4D2E">
      <w:pPr>
        <w:numPr>
          <w:ilvl w:val="1"/>
          <w:numId w:val="2"/>
        </w:numPr>
        <w:pBdr>
          <w:top w:val="nil"/>
          <w:left w:val="nil"/>
          <w:bottom w:val="nil"/>
          <w:right w:val="nil"/>
          <w:between w:val="nil"/>
        </w:pBdr>
        <w:tabs>
          <w:tab w:val="left" w:pos="1601"/>
        </w:tabs>
        <w:ind w:hanging="308"/>
        <w:jc w:val="both"/>
        <w:rPr>
          <w:rFonts w:ascii="Century Gothic" w:eastAsia="Century Gothic" w:hAnsi="Century Gothic" w:cs="Century Gothic"/>
          <w:color w:val="000000"/>
        </w:rPr>
      </w:pPr>
      <w:r>
        <w:rPr>
          <w:rFonts w:ascii="Century Gothic" w:eastAsia="Century Gothic" w:hAnsi="Century Gothic" w:cs="Century Gothic"/>
          <w:color w:val="000000"/>
        </w:rPr>
        <w:t>Advising and supporting staff and trustees in strategic decision-making.</w:t>
      </w:r>
    </w:p>
    <w:p w14:paraId="5CCCCE4A" w14:textId="77777777" w:rsidR="006F6EEC" w:rsidRDefault="00DA4D2E">
      <w:pPr>
        <w:numPr>
          <w:ilvl w:val="1"/>
          <w:numId w:val="2"/>
        </w:numPr>
        <w:pBdr>
          <w:top w:val="nil"/>
          <w:left w:val="nil"/>
          <w:bottom w:val="nil"/>
          <w:right w:val="nil"/>
          <w:between w:val="nil"/>
        </w:pBdr>
        <w:tabs>
          <w:tab w:val="left" w:pos="1601"/>
        </w:tabs>
        <w:spacing w:before="1"/>
        <w:ind w:right="335" w:hanging="308"/>
        <w:jc w:val="both"/>
        <w:rPr>
          <w:rFonts w:ascii="Century Gothic" w:eastAsia="Century Gothic" w:hAnsi="Century Gothic" w:cs="Century Gothic"/>
          <w:color w:val="000000"/>
        </w:rPr>
      </w:pPr>
      <w:r>
        <w:rPr>
          <w:rFonts w:ascii="Century Gothic" w:eastAsia="Century Gothic" w:hAnsi="Century Gothic" w:cs="Century Gothic"/>
          <w:color w:val="000000"/>
        </w:rPr>
        <w:t>Proactively alerting staff and trustees to potential opportunities and threats to the charity.</w:t>
      </w:r>
    </w:p>
    <w:p w14:paraId="3812D4A9" w14:textId="77777777" w:rsidR="006F6EEC" w:rsidRDefault="006F6EEC">
      <w:pPr>
        <w:pBdr>
          <w:top w:val="nil"/>
          <w:left w:val="nil"/>
          <w:bottom w:val="nil"/>
          <w:right w:val="nil"/>
          <w:between w:val="nil"/>
        </w:pBdr>
        <w:spacing w:before="5"/>
        <w:rPr>
          <w:rFonts w:ascii="Century Gothic" w:eastAsia="Century Gothic" w:hAnsi="Century Gothic" w:cs="Century Gothic"/>
          <w:color w:val="000000"/>
          <w:sz w:val="25"/>
          <w:szCs w:val="25"/>
        </w:rPr>
      </w:pPr>
    </w:p>
    <w:p w14:paraId="457520D3" w14:textId="77777777" w:rsidR="006F6EEC" w:rsidRDefault="00DA4D2E">
      <w:pPr>
        <w:pStyle w:val="Heading1"/>
        <w:ind w:firstLine="160"/>
        <w:rPr>
          <w:rFonts w:ascii="Century Gothic" w:eastAsia="Century Gothic" w:hAnsi="Century Gothic" w:cs="Century Gothic"/>
        </w:rPr>
      </w:pPr>
      <w:r>
        <w:rPr>
          <w:rFonts w:ascii="Century Gothic" w:eastAsia="Century Gothic" w:hAnsi="Century Gothic" w:cs="Century Gothic"/>
        </w:rPr>
        <w:t>Advice and Support Services</w:t>
      </w:r>
    </w:p>
    <w:p w14:paraId="397918CB" w14:textId="77777777" w:rsidR="006F6EEC" w:rsidRDefault="00DA4D2E">
      <w:pPr>
        <w:numPr>
          <w:ilvl w:val="0"/>
          <w:numId w:val="2"/>
        </w:numPr>
        <w:pBdr>
          <w:top w:val="nil"/>
          <w:left w:val="nil"/>
          <w:bottom w:val="nil"/>
          <w:right w:val="nil"/>
          <w:between w:val="nil"/>
        </w:pBdr>
        <w:tabs>
          <w:tab w:val="left" w:pos="475"/>
        </w:tabs>
        <w:spacing w:before="1" w:line="276" w:lineRule="auto"/>
        <w:ind w:right="321"/>
        <w:rPr>
          <w:rFonts w:ascii="Century Gothic" w:eastAsia="Century Gothic" w:hAnsi="Century Gothic" w:cs="Century Gothic"/>
          <w:color w:val="000000"/>
        </w:rPr>
      </w:pPr>
      <w:r>
        <w:rPr>
          <w:rFonts w:ascii="Century Gothic" w:eastAsia="Century Gothic" w:hAnsi="Century Gothic" w:cs="Century Gothic"/>
          <w:color w:val="000000"/>
        </w:rPr>
        <w:t xml:space="preserve">Develop and support new and existing partnerships that will result in the delivery of advice and support services for service users and contribute to collaborative work with other </w:t>
      </w:r>
      <w:proofErr w:type="spellStart"/>
      <w:r>
        <w:rPr>
          <w:rFonts w:ascii="Century Gothic" w:eastAsia="Century Gothic" w:hAnsi="Century Gothic" w:cs="Century Gothic"/>
          <w:color w:val="000000"/>
        </w:rPr>
        <w:t>organisations</w:t>
      </w:r>
      <w:proofErr w:type="spellEnd"/>
      <w:r>
        <w:rPr>
          <w:rFonts w:ascii="Century Gothic" w:eastAsia="Century Gothic" w:hAnsi="Century Gothic" w:cs="Century Gothic"/>
          <w:color w:val="000000"/>
        </w:rPr>
        <w:t xml:space="preserve"> to ensure better coordinated services.</w:t>
      </w:r>
    </w:p>
    <w:p w14:paraId="75B8EAED" w14:textId="77777777" w:rsidR="006F6EEC" w:rsidRDefault="00DA4D2E">
      <w:pPr>
        <w:numPr>
          <w:ilvl w:val="0"/>
          <w:numId w:val="2"/>
        </w:numPr>
        <w:pBdr>
          <w:top w:val="nil"/>
          <w:left w:val="nil"/>
          <w:bottom w:val="nil"/>
          <w:right w:val="nil"/>
          <w:between w:val="nil"/>
        </w:pBdr>
        <w:tabs>
          <w:tab w:val="left" w:pos="475"/>
        </w:tabs>
        <w:spacing w:line="276" w:lineRule="auto"/>
        <w:ind w:right="174"/>
        <w:rPr>
          <w:rFonts w:ascii="Century Gothic" w:eastAsia="Century Gothic" w:hAnsi="Century Gothic" w:cs="Century Gothic"/>
          <w:color w:val="000000"/>
        </w:rPr>
      </w:pPr>
      <w:r>
        <w:rPr>
          <w:rFonts w:ascii="Century Gothic" w:eastAsia="Century Gothic" w:hAnsi="Century Gothic" w:cs="Century Gothic"/>
          <w:color w:val="000000"/>
        </w:rPr>
        <w:t xml:space="preserve">Ensure that the skills, </w:t>
      </w:r>
      <w:proofErr w:type="gramStart"/>
      <w:r>
        <w:rPr>
          <w:rFonts w:ascii="Century Gothic" w:eastAsia="Century Gothic" w:hAnsi="Century Gothic" w:cs="Century Gothic"/>
          <w:color w:val="000000"/>
        </w:rPr>
        <w:t>knowledge</w:t>
      </w:r>
      <w:proofErr w:type="gramEnd"/>
      <w:r>
        <w:rPr>
          <w:rFonts w:ascii="Century Gothic" w:eastAsia="Century Gothic" w:hAnsi="Century Gothic" w:cs="Century Gothic"/>
          <w:color w:val="000000"/>
        </w:rPr>
        <w:t xml:space="preserve"> and experience of the team are deployed effectively in meeting the       advice and support needs of service users, in liaison with other members in the team.</w:t>
      </w:r>
    </w:p>
    <w:p w14:paraId="5219755E" w14:textId="77777777" w:rsidR="006F6EEC" w:rsidRDefault="006F6EEC">
      <w:pPr>
        <w:pBdr>
          <w:top w:val="nil"/>
          <w:left w:val="nil"/>
          <w:bottom w:val="nil"/>
          <w:right w:val="nil"/>
          <w:between w:val="nil"/>
        </w:pBdr>
        <w:spacing w:before="3"/>
        <w:rPr>
          <w:rFonts w:ascii="Century Gothic" w:eastAsia="Century Gothic" w:hAnsi="Century Gothic" w:cs="Century Gothic"/>
          <w:color w:val="000000"/>
          <w:sz w:val="25"/>
          <w:szCs w:val="25"/>
        </w:rPr>
      </w:pPr>
    </w:p>
    <w:p w14:paraId="35B866F3" w14:textId="77777777" w:rsidR="006F6EEC" w:rsidRDefault="00DA4D2E">
      <w:pPr>
        <w:pStyle w:val="Heading1"/>
        <w:ind w:firstLine="160"/>
        <w:rPr>
          <w:rFonts w:ascii="Century Gothic" w:eastAsia="Century Gothic" w:hAnsi="Century Gothic" w:cs="Century Gothic"/>
        </w:rPr>
      </w:pPr>
      <w:r>
        <w:rPr>
          <w:rFonts w:ascii="Century Gothic" w:eastAsia="Century Gothic" w:hAnsi="Century Gothic" w:cs="Century Gothic"/>
        </w:rPr>
        <w:t>Partnership Development</w:t>
      </w:r>
    </w:p>
    <w:p w14:paraId="7E523CE8" w14:textId="77777777" w:rsidR="006F6EEC" w:rsidRDefault="00DA4D2E">
      <w:pPr>
        <w:numPr>
          <w:ilvl w:val="0"/>
          <w:numId w:val="2"/>
        </w:numPr>
        <w:pBdr>
          <w:top w:val="nil"/>
          <w:left w:val="nil"/>
          <w:bottom w:val="nil"/>
          <w:right w:val="nil"/>
          <w:between w:val="nil"/>
        </w:pBdr>
        <w:tabs>
          <w:tab w:val="left" w:pos="475"/>
        </w:tabs>
        <w:spacing w:before="41" w:line="276" w:lineRule="auto"/>
        <w:ind w:right="412"/>
        <w:rPr>
          <w:rFonts w:ascii="Century Gothic" w:eastAsia="Century Gothic" w:hAnsi="Century Gothic" w:cs="Century Gothic"/>
          <w:color w:val="000000"/>
        </w:rPr>
      </w:pPr>
      <w:r>
        <w:rPr>
          <w:rFonts w:ascii="Century Gothic" w:eastAsia="Century Gothic" w:hAnsi="Century Gothic" w:cs="Century Gothic"/>
          <w:color w:val="000000"/>
        </w:rPr>
        <w:t>Facilitate the development of partnerships and collaborative working generally, including with businesses where appropriate, where this will be of benefit to the work of Level Trust and/or improve the flow of resources to service users.</w:t>
      </w:r>
    </w:p>
    <w:p w14:paraId="33F79F2C" w14:textId="77777777" w:rsidR="006F6EEC" w:rsidRDefault="006F6EEC">
      <w:pPr>
        <w:pBdr>
          <w:top w:val="nil"/>
          <w:left w:val="nil"/>
          <w:bottom w:val="nil"/>
          <w:right w:val="nil"/>
          <w:between w:val="nil"/>
        </w:pBdr>
        <w:spacing w:before="5"/>
        <w:rPr>
          <w:rFonts w:ascii="Century Gothic" w:eastAsia="Century Gothic" w:hAnsi="Century Gothic" w:cs="Century Gothic"/>
          <w:color w:val="000000"/>
          <w:sz w:val="25"/>
          <w:szCs w:val="25"/>
        </w:rPr>
      </w:pPr>
    </w:p>
    <w:p w14:paraId="3DA21D72" w14:textId="77777777" w:rsidR="006F6EEC" w:rsidRDefault="00DA4D2E">
      <w:pPr>
        <w:pStyle w:val="Heading1"/>
        <w:ind w:left="114"/>
        <w:rPr>
          <w:rFonts w:ascii="Century Gothic" w:eastAsia="Century Gothic" w:hAnsi="Century Gothic" w:cs="Century Gothic"/>
        </w:rPr>
      </w:pPr>
      <w:r>
        <w:rPr>
          <w:rFonts w:ascii="Century Gothic" w:eastAsia="Century Gothic" w:hAnsi="Century Gothic" w:cs="Century Gothic"/>
        </w:rPr>
        <w:t>Membership</w:t>
      </w:r>
    </w:p>
    <w:p w14:paraId="0F507CAD" w14:textId="77777777" w:rsidR="006F6EEC" w:rsidRDefault="00DA4D2E">
      <w:pPr>
        <w:numPr>
          <w:ilvl w:val="0"/>
          <w:numId w:val="2"/>
        </w:numPr>
        <w:pBdr>
          <w:top w:val="nil"/>
          <w:left w:val="nil"/>
          <w:bottom w:val="nil"/>
          <w:right w:val="nil"/>
          <w:between w:val="nil"/>
        </w:pBdr>
        <w:tabs>
          <w:tab w:val="left" w:pos="475"/>
        </w:tabs>
        <w:spacing w:before="38" w:line="276" w:lineRule="auto"/>
        <w:ind w:right="721"/>
        <w:rPr>
          <w:rFonts w:ascii="Century Gothic" w:eastAsia="Century Gothic" w:hAnsi="Century Gothic" w:cs="Century Gothic"/>
          <w:color w:val="000000"/>
        </w:rPr>
      </w:pPr>
      <w:r>
        <w:rPr>
          <w:rFonts w:ascii="Century Gothic" w:eastAsia="Century Gothic" w:hAnsi="Century Gothic" w:cs="Century Gothic"/>
          <w:color w:val="000000"/>
        </w:rPr>
        <w:t xml:space="preserve">In line with our communication and marketing strategy, work alongside the CEO to oversee partner engagement and communications </w:t>
      </w:r>
      <w:r>
        <w:rPr>
          <w:rFonts w:ascii="Century Gothic" w:eastAsia="Century Gothic" w:hAnsi="Century Gothic" w:cs="Century Gothic"/>
        </w:rPr>
        <w:t>a</w:t>
      </w:r>
      <w:r>
        <w:rPr>
          <w:rFonts w:ascii="Century Gothic" w:eastAsia="Century Gothic" w:hAnsi="Century Gothic" w:cs="Century Gothic"/>
          <w:color w:val="000000"/>
        </w:rPr>
        <w:t>ctivities/systems and promote Level Trust’s services.</w:t>
      </w:r>
    </w:p>
    <w:p w14:paraId="1DCBBFA8" w14:textId="77777777" w:rsidR="006F6EEC" w:rsidRDefault="00DA4D2E">
      <w:pPr>
        <w:numPr>
          <w:ilvl w:val="0"/>
          <w:numId w:val="2"/>
        </w:numPr>
        <w:pBdr>
          <w:top w:val="nil"/>
          <w:left w:val="nil"/>
          <w:bottom w:val="nil"/>
          <w:right w:val="nil"/>
          <w:between w:val="nil"/>
        </w:pBdr>
        <w:tabs>
          <w:tab w:val="left" w:pos="475"/>
        </w:tabs>
        <w:spacing w:before="2" w:line="273" w:lineRule="auto"/>
        <w:ind w:right="301"/>
        <w:rPr>
          <w:rFonts w:ascii="Century Gothic" w:eastAsia="Century Gothic" w:hAnsi="Century Gothic" w:cs="Century Gothic"/>
          <w:color w:val="000000"/>
        </w:rPr>
      </w:pPr>
      <w:r>
        <w:rPr>
          <w:rFonts w:ascii="Century Gothic" w:eastAsia="Century Gothic" w:hAnsi="Century Gothic" w:cs="Century Gothic"/>
          <w:color w:val="000000"/>
        </w:rPr>
        <w:t>Strengthen our offer to service users, developing new and creative ways of engaging with partners and potential new service user groups, including diverse, underrepresented and ‘seldom heard’ groups.</w:t>
      </w:r>
    </w:p>
    <w:p w14:paraId="2C845C76" w14:textId="77777777" w:rsidR="006F6EEC" w:rsidRDefault="006F6EEC">
      <w:pPr>
        <w:pBdr>
          <w:top w:val="nil"/>
          <w:left w:val="nil"/>
          <w:bottom w:val="nil"/>
          <w:right w:val="nil"/>
          <w:between w:val="nil"/>
        </w:pBdr>
        <w:spacing w:before="9"/>
        <w:rPr>
          <w:rFonts w:ascii="Century Gothic" w:eastAsia="Century Gothic" w:hAnsi="Century Gothic" w:cs="Century Gothic"/>
          <w:color w:val="000000"/>
          <w:sz w:val="25"/>
          <w:szCs w:val="25"/>
        </w:rPr>
      </w:pPr>
    </w:p>
    <w:p w14:paraId="6CDBD8D5" w14:textId="77777777" w:rsidR="006F6EEC" w:rsidRDefault="00DA4D2E">
      <w:pPr>
        <w:pStyle w:val="Heading1"/>
        <w:ind w:firstLine="160"/>
        <w:rPr>
          <w:rFonts w:ascii="Century Gothic" w:eastAsia="Century Gothic" w:hAnsi="Century Gothic" w:cs="Century Gothic"/>
        </w:rPr>
      </w:pPr>
      <w:r>
        <w:rPr>
          <w:rFonts w:ascii="Century Gothic" w:eastAsia="Century Gothic" w:hAnsi="Century Gothic" w:cs="Century Gothic"/>
        </w:rPr>
        <w:t>Finance and sustainability</w:t>
      </w:r>
    </w:p>
    <w:p w14:paraId="491A4589" w14:textId="77777777" w:rsidR="006F6EEC" w:rsidRDefault="00DA4D2E">
      <w:pPr>
        <w:numPr>
          <w:ilvl w:val="0"/>
          <w:numId w:val="2"/>
        </w:numPr>
        <w:pBdr>
          <w:top w:val="nil"/>
          <w:left w:val="nil"/>
          <w:bottom w:val="nil"/>
          <w:right w:val="nil"/>
          <w:between w:val="nil"/>
        </w:pBdr>
        <w:tabs>
          <w:tab w:val="left" w:pos="475"/>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Support the CEO to develop a sustainability </w:t>
      </w:r>
      <w:proofErr w:type="gramStart"/>
      <w:r>
        <w:rPr>
          <w:rFonts w:ascii="Century Gothic" w:eastAsia="Century Gothic" w:hAnsi="Century Gothic" w:cs="Century Gothic"/>
          <w:color w:val="000000"/>
        </w:rPr>
        <w:t>plan</w:t>
      </w:r>
      <w:proofErr w:type="gramEnd"/>
    </w:p>
    <w:p w14:paraId="0FEA70D0" w14:textId="77777777" w:rsidR="006F6EEC" w:rsidRDefault="00DA4D2E">
      <w:pPr>
        <w:numPr>
          <w:ilvl w:val="0"/>
          <w:numId w:val="2"/>
        </w:numPr>
        <w:pBdr>
          <w:top w:val="nil"/>
          <w:left w:val="nil"/>
          <w:bottom w:val="nil"/>
          <w:right w:val="nil"/>
          <w:between w:val="nil"/>
        </w:pBdr>
        <w:tabs>
          <w:tab w:val="left" w:pos="475"/>
        </w:tabs>
        <w:spacing w:before="41" w:line="273" w:lineRule="auto"/>
        <w:ind w:right="197"/>
        <w:rPr>
          <w:rFonts w:ascii="Century Gothic" w:eastAsia="Century Gothic" w:hAnsi="Century Gothic" w:cs="Century Gothic"/>
          <w:color w:val="000000"/>
        </w:rPr>
      </w:pPr>
      <w:r>
        <w:rPr>
          <w:rFonts w:ascii="Century Gothic" w:eastAsia="Century Gothic" w:hAnsi="Century Gothic" w:cs="Century Gothic"/>
          <w:color w:val="000000"/>
        </w:rPr>
        <w:t xml:space="preserve">Manage budgets, report to partners on the impact of </w:t>
      </w:r>
      <w:proofErr w:type="gramStart"/>
      <w:r>
        <w:rPr>
          <w:rFonts w:ascii="Century Gothic" w:eastAsia="Century Gothic" w:hAnsi="Century Gothic" w:cs="Century Gothic"/>
          <w:color w:val="000000"/>
        </w:rPr>
        <w:t>funding</w:t>
      </w:r>
      <w:proofErr w:type="gramEnd"/>
    </w:p>
    <w:p w14:paraId="2FF69F73" w14:textId="77777777" w:rsidR="006F6EEC" w:rsidRDefault="00DA4D2E">
      <w:pPr>
        <w:numPr>
          <w:ilvl w:val="0"/>
          <w:numId w:val="2"/>
        </w:numPr>
        <w:pBdr>
          <w:top w:val="nil"/>
          <w:left w:val="nil"/>
          <w:bottom w:val="nil"/>
          <w:right w:val="nil"/>
          <w:between w:val="nil"/>
        </w:pBdr>
        <w:tabs>
          <w:tab w:val="left" w:pos="475"/>
        </w:tabs>
        <w:spacing w:before="5"/>
        <w:ind w:right="407"/>
        <w:rPr>
          <w:rFonts w:ascii="Century Gothic" w:eastAsia="Century Gothic" w:hAnsi="Century Gothic" w:cs="Century Gothic"/>
          <w:color w:val="000000"/>
        </w:rPr>
      </w:pPr>
      <w:r>
        <w:rPr>
          <w:rFonts w:ascii="Century Gothic" w:eastAsia="Century Gothic" w:hAnsi="Century Gothic" w:cs="Century Gothic"/>
          <w:color w:val="000000"/>
        </w:rPr>
        <w:t xml:space="preserve">Ensure compliance with all relevant legislation, that </w:t>
      </w:r>
      <w:proofErr w:type="gramStart"/>
      <w:r>
        <w:rPr>
          <w:rFonts w:ascii="Century Gothic" w:eastAsia="Century Gothic" w:hAnsi="Century Gothic" w:cs="Century Gothic"/>
          <w:color w:val="000000"/>
        </w:rPr>
        <w:t>expectations</w:t>
      </w:r>
      <w:proofErr w:type="gramEnd"/>
      <w:r>
        <w:rPr>
          <w:rFonts w:ascii="Century Gothic" w:eastAsia="Century Gothic" w:hAnsi="Century Gothic" w:cs="Century Gothic"/>
          <w:color w:val="000000"/>
        </w:rPr>
        <w:t xml:space="preserve"> of funders/investors are met and that all necessary returns are submitted on time whilst always seeking co-production.</w:t>
      </w:r>
    </w:p>
    <w:p w14:paraId="234FC7FC" w14:textId="77777777" w:rsidR="006F6EEC" w:rsidRDefault="006F6EEC">
      <w:pPr>
        <w:pBdr>
          <w:top w:val="nil"/>
          <w:left w:val="nil"/>
          <w:bottom w:val="nil"/>
          <w:right w:val="nil"/>
          <w:between w:val="nil"/>
        </w:pBdr>
        <w:rPr>
          <w:rFonts w:ascii="Century Gothic" w:eastAsia="Century Gothic" w:hAnsi="Century Gothic" w:cs="Century Gothic"/>
          <w:color w:val="000000"/>
        </w:rPr>
      </w:pPr>
    </w:p>
    <w:p w14:paraId="46B7D3C8" w14:textId="77777777" w:rsidR="006F6EEC" w:rsidRDefault="00DA4D2E">
      <w:pPr>
        <w:pStyle w:val="Heading1"/>
        <w:ind w:firstLine="160"/>
        <w:rPr>
          <w:rFonts w:ascii="Century Gothic" w:eastAsia="Century Gothic" w:hAnsi="Century Gothic" w:cs="Century Gothic"/>
          <w:color w:val="000000"/>
          <w:sz w:val="23"/>
          <w:szCs w:val="23"/>
        </w:rPr>
      </w:pPr>
      <w:r>
        <w:rPr>
          <w:rFonts w:ascii="Century Gothic" w:eastAsia="Century Gothic" w:hAnsi="Century Gothic" w:cs="Century Gothic"/>
        </w:rPr>
        <w:lastRenderedPageBreak/>
        <w:t>Management and Teamwork</w:t>
      </w:r>
    </w:p>
    <w:p w14:paraId="15447334" w14:textId="77777777" w:rsidR="006F6EEC" w:rsidRDefault="00DA4D2E">
      <w:pPr>
        <w:numPr>
          <w:ilvl w:val="0"/>
          <w:numId w:val="2"/>
        </w:numPr>
        <w:pBdr>
          <w:top w:val="nil"/>
          <w:left w:val="nil"/>
          <w:bottom w:val="nil"/>
          <w:right w:val="nil"/>
          <w:between w:val="nil"/>
        </w:pBdr>
        <w:tabs>
          <w:tab w:val="left" w:pos="475"/>
        </w:tabs>
        <w:spacing w:before="56"/>
        <w:ind w:right="282"/>
        <w:rPr>
          <w:rFonts w:ascii="Century Gothic" w:eastAsia="Century Gothic" w:hAnsi="Century Gothic" w:cs="Century Gothic"/>
          <w:color w:val="000000"/>
        </w:rPr>
      </w:pPr>
      <w:r>
        <w:rPr>
          <w:rFonts w:ascii="Century Gothic" w:eastAsia="Century Gothic" w:hAnsi="Century Gothic" w:cs="Century Gothic"/>
          <w:color w:val="000000"/>
        </w:rPr>
        <w:t>Pro-actively monitor and evaluate activities within Level Trust’s business through the development and delivery of effective cross service monitoring and evaluation tools; respond and correct issues, identify and follow up opportunities - alerting the CEO and the Trustee Board to potential issues where necessary.</w:t>
      </w:r>
    </w:p>
    <w:p w14:paraId="7E0459AB" w14:textId="77777777" w:rsidR="006F6EEC" w:rsidRDefault="00DA4D2E">
      <w:pPr>
        <w:numPr>
          <w:ilvl w:val="0"/>
          <w:numId w:val="2"/>
        </w:numPr>
        <w:pBdr>
          <w:top w:val="nil"/>
          <w:left w:val="nil"/>
          <w:bottom w:val="nil"/>
          <w:right w:val="nil"/>
          <w:between w:val="nil"/>
        </w:pBdr>
        <w:tabs>
          <w:tab w:val="left" w:pos="475"/>
        </w:tabs>
        <w:spacing w:before="1"/>
        <w:ind w:right="273"/>
        <w:rPr>
          <w:rFonts w:ascii="Century Gothic" w:eastAsia="Century Gothic" w:hAnsi="Century Gothic" w:cs="Century Gothic"/>
          <w:color w:val="000000"/>
        </w:rPr>
      </w:pPr>
      <w:r>
        <w:rPr>
          <w:rFonts w:ascii="Century Gothic" w:eastAsia="Century Gothic" w:hAnsi="Century Gothic" w:cs="Century Gothic"/>
          <w:color w:val="000000"/>
        </w:rPr>
        <w:t>Oversee the work of projects to ensure that work plans/aspirations are delivered in an accurate and timely manner</w:t>
      </w:r>
      <w:r>
        <w:rPr>
          <w:rFonts w:ascii="Century Gothic" w:eastAsia="Century Gothic" w:hAnsi="Century Gothic" w:cs="Century Gothic"/>
        </w:rPr>
        <w:t>.</w:t>
      </w:r>
    </w:p>
    <w:p w14:paraId="07F0F5C7" w14:textId="77777777" w:rsidR="006F6EEC" w:rsidRDefault="00DA4D2E">
      <w:pPr>
        <w:numPr>
          <w:ilvl w:val="0"/>
          <w:numId w:val="2"/>
        </w:numPr>
        <w:pBdr>
          <w:top w:val="nil"/>
          <w:left w:val="nil"/>
          <w:bottom w:val="nil"/>
          <w:right w:val="nil"/>
          <w:between w:val="nil"/>
        </w:pBdr>
        <w:tabs>
          <w:tab w:val="left" w:pos="475"/>
        </w:tabs>
        <w:spacing w:before="1"/>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Manage, </w:t>
      </w:r>
      <w:proofErr w:type="gramStart"/>
      <w:r>
        <w:rPr>
          <w:rFonts w:ascii="Century Gothic" w:eastAsia="Century Gothic" w:hAnsi="Century Gothic" w:cs="Century Gothic"/>
          <w:color w:val="000000"/>
        </w:rPr>
        <w:t>supervise</w:t>
      </w:r>
      <w:proofErr w:type="gramEnd"/>
      <w:r>
        <w:rPr>
          <w:rFonts w:ascii="Century Gothic" w:eastAsia="Century Gothic" w:hAnsi="Century Gothic" w:cs="Century Gothic"/>
          <w:color w:val="000000"/>
        </w:rPr>
        <w:t xml:space="preserve"> and develop:</w:t>
      </w:r>
    </w:p>
    <w:p w14:paraId="42118220" w14:textId="77777777" w:rsidR="006F6EEC" w:rsidRDefault="00DA4D2E">
      <w:pPr>
        <w:numPr>
          <w:ilvl w:val="1"/>
          <w:numId w:val="2"/>
        </w:numPr>
        <w:pBdr>
          <w:top w:val="nil"/>
          <w:left w:val="nil"/>
          <w:bottom w:val="nil"/>
          <w:right w:val="nil"/>
          <w:between w:val="nil"/>
        </w:pBdr>
        <w:tabs>
          <w:tab w:val="left" w:pos="1601"/>
        </w:tabs>
        <w:spacing w:before="39"/>
        <w:ind w:right="489"/>
        <w:rPr>
          <w:rFonts w:ascii="Century Gothic" w:eastAsia="Century Gothic" w:hAnsi="Century Gothic" w:cs="Century Gothic"/>
          <w:color w:val="000000"/>
        </w:rPr>
      </w:pPr>
      <w:r>
        <w:rPr>
          <w:rFonts w:ascii="Century Gothic" w:eastAsia="Century Gothic" w:hAnsi="Century Gothic" w:cs="Century Gothic"/>
          <w:color w:val="000000"/>
        </w:rPr>
        <w:t xml:space="preserve">Provide effective support and management whilst making the most of staff as an </w:t>
      </w:r>
      <w:proofErr w:type="spellStart"/>
      <w:r>
        <w:rPr>
          <w:rFonts w:ascii="Century Gothic" w:eastAsia="Century Gothic" w:hAnsi="Century Gothic" w:cs="Century Gothic"/>
          <w:color w:val="000000"/>
        </w:rPr>
        <w:t>organisational</w:t>
      </w:r>
      <w:proofErr w:type="spellEnd"/>
      <w:r>
        <w:rPr>
          <w:rFonts w:ascii="Century Gothic" w:eastAsia="Century Gothic" w:hAnsi="Century Gothic" w:cs="Century Gothic"/>
          <w:color w:val="000000"/>
        </w:rPr>
        <w:t xml:space="preserve"> asset.</w:t>
      </w:r>
    </w:p>
    <w:p w14:paraId="34B9CD42" w14:textId="77777777" w:rsidR="006F6EEC" w:rsidRDefault="00DA4D2E">
      <w:pPr>
        <w:numPr>
          <w:ilvl w:val="1"/>
          <w:numId w:val="2"/>
        </w:numPr>
        <w:pBdr>
          <w:top w:val="nil"/>
          <w:left w:val="nil"/>
          <w:bottom w:val="nil"/>
          <w:right w:val="nil"/>
          <w:between w:val="nil"/>
        </w:pBdr>
        <w:tabs>
          <w:tab w:val="left" w:pos="1601"/>
        </w:tabs>
        <w:ind w:right="523"/>
        <w:rPr>
          <w:rFonts w:ascii="Century Gothic" w:eastAsia="Century Gothic" w:hAnsi="Century Gothic" w:cs="Century Gothic"/>
          <w:color w:val="000000"/>
        </w:rPr>
      </w:pPr>
      <w:r>
        <w:rPr>
          <w:rFonts w:ascii="Century Gothic" w:eastAsia="Century Gothic" w:hAnsi="Century Gothic" w:cs="Century Gothic"/>
          <w:color w:val="000000"/>
        </w:rPr>
        <w:t>Encourage and support staff to try out new ideas that meet the strategic aims of Level Trust.</w:t>
      </w:r>
    </w:p>
    <w:p w14:paraId="57042954" w14:textId="77777777" w:rsidR="006F6EEC" w:rsidRDefault="00DA4D2E">
      <w:pPr>
        <w:numPr>
          <w:ilvl w:val="1"/>
          <w:numId w:val="2"/>
        </w:numPr>
        <w:pBdr>
          <w:top w:val="nil"/>
          <w:left w:val="nil"/>
          <w:bottom w:val="nil"/>
          <w:right w:val="nil"/>
          <w:between w:val="nil"/>
        </w:pBdr>
        <w:tabs>
          <w:tab w:val="left" w:pos="1600"/>
          <w:tab w:val="left" w:pos="1601"/>
        </w:tabs>
        <w:spacing w:before="1"/>
        <w:rPr>
          <w:rFonts w:ascii="Century Gothic" w:eastAsia="Century Gothic" w:hAnsi="Century Gothic" w:cs="Century Gothic"/>
          <w:color w:val="000000"/>
        </w:rPr>
      </w:pPr>
      <w:r>
        <w:rPr>
          <w:rFonts w:ascii="Century Gothic" w:eastAsia="Century Gothic" w:hAnsi="Century Gothic" w:cs="Century Gothic"/>
          <w:color w:val="000000"/>
        </w:rPr>
        <w:t>Allocate resources (including staff).</w:t>
      </w:r>
    </w:p>
    <w:p w14:paraId="55B258E0" w14:textId="77777777" w:rsidR="006F6EEC" w:rsidRDefault="00DA4D2E">
      <w:pPr>
        <w:numPr>
          <w:ilvl w:val="1"/>
          <w:numId w:val="2"/>
        </w:numPr>
        <w:pBdr>
          <w:top w:val="nil"/>
          <w:left w:val="nil"/>
          <w:bottom w:val="nil"/>
          <w:right w:val="nil"/>
          <w:between w:val="nil"/>
        </w:pBdr>
        <w:tabs>
          <w:tab w:val="left" w:pos="1601"/>
        </w:tabs>
        <w:ind w:right="338"/>
        <w:rPr>
          <w:rFonts w:ascii="Century Gothic" w:eastAsia="Century Gothic" w:hAnsi="Century Gothic" w:cs="Century Gothic"/>
          <w:color w:val="000000"/>
        </w:rPr>
      </w:pPr>
      <w:r>
        <w:rPr>
          <w:rFonts w:ascii="Century Gothic" w:eastAsia="Century Gothic" w:hAnsi="Century Gothic" w:cs="Century Gothic"/>
          <w:color w:val="000000"/>
        </w:rPr>
        <w:t xml:space="preserve">Implementation of agreed procedures both </w:t>
      </w:r>
      <w:proofErr w:type="gramStart"/>
      <w:r>
        <w:rPr>
          <w:rFonts w:ascii="Century Gothic" w:eastAsia="Century Gothic" w:hAnsi="Century Gothic" w:cs="Century Gothic"/>
          <w:color w:val="000000"/>
        </w:rPr>
        <w:t>internal</w:t>
      </w:r>
      <w:proofErr w:type="gramEnd"/>
      <w:r>
        <w:rPr>
          <w:rFonts w:ascii="Century Gothic" w:eastAsia="Century Gothic" w:hAnsi="Century Gothic" w:cs="Century Gothic"/>
          <w:color w:val="000000"/>
        </w:rPr>
        <w:t xml:space="preserve"> and with stakeholders/service users.</w:t>
      </w:r>
    </w:p>
    <w:p w14:paraId="36086FA7" w14:textId="77777777" w:rsidR="006F6EEC" w:rsidRDefault="00DA4D2E">
      <w:pPr>
        <w:numPr>
          <w:ilvl w:val="1"/>
          <w:numId w:val="2"/>
        </w:numPr>
        <w:pBdr>
          <w:top w:val="nil"/>
          <w:left w:val="nil"/>
          <w:bottom w:val="nil"/>
          <w:right w:val="nil"/>
          <w:between w:val="nil"/>
        </w:pBdr>
        <w:tabs>
          <w:tab w:val="left" w:pos="1601"/>
        </w:tabs>
        <w:spacing w:line="267" w:lineRule="auto"/>
        <w:rPr>
          <w:rFonts w:ascii="Century Gothic" w:eastAsia="Century Gothic" w:hAnsi="Century Gothic" w:cs="Century Gothic"/>
          <w:color w:val="000000"/>
        </w:rPr>
      </w:pPr>
      <w:r>
        <w:rPr>
          <w:rFonts w:ascii="Century Gothic" w:eastAsia="Century Gothic" w:hAnsi="Century Gothic" w:cs="Century Gothic"/>
          <w:color w:val="000000"/>
        </w:rPr>
        <w:t>Deal with queries and complaints/concerns</w:t>
      </w:r>
    </w:p>
    <w:p w14:paraId="7CB0312E" w14:textId="77777777" w:rsidR="006F6EEC" w:rsidRDefault="00DA4D2E">
      <w:pPr>
        <w:numPr>
          <w:ilvl w:val="1"/>
          <w:numId w:val="2"/>
        </w:numPr>
        <w:pBdr>
          <w:top w:val="nil"/>
          <w:left w:val="nil"/>
          <w:bottom w:val="nil"/>
          <w:right w:val="nil"/>
          <w:between w:val="nil"/>
        </w:pBdr>
        <w:tabs>
          <w:tab w:val="left" w:pos="1600"/>
          <w:tab w:val="left" w:pos="1601"/>
        </w:tabs>
        <w:spacing w:before="1"/>
        <w:rPr>
          <w:rFonts w:ascii="Century Gothic" w:eastAsia="Century Gothic" w:hAnsi="Century Gothic" w:cs="Century Gothic"/>
          <w:color w:val="000000"/>
        </w:rPr>
      </w:pPr>
      <w:r>
        <w:rPr>
          <w:rFonts w:ascii="Century Gothic" w:eastAsia="Century Gothic" w:hAnsi="Century Gothic" w:cs="Century Gothic"/>
          <w:color w:val="000000"/>
        </w:rPr>
        <w:t>To oversee the budget of allocated projects.</w:t>
      </w:r>
    </w:p>
    <w:p w14:paraId="0E5BB7E9" w14:textId="77777777" w:rsidR="006F6EEC" w:rsidRDefault="00DA4D2E">
      <w:pPr>
        <w:numPr>
          <w:ilvl w:val="1"/>
          <w:numId w:val="2"/>
        </w:numPr>
        <w:pBdr>
          <w:top w:val="nil"/>
          <w:left w:val="nil"/>
          <w:bottom w:val="nil"/>
          <w:right w:val="nil"/>
          <w:between w:val="nil"/>
        </w:pBdr>
        <w:tabs>
          <w:tab w:val="left" w:pos="1600"/>
          <w:tab w:val="left" w:pos="1601"/>
        </w:tabs>
        <w:rPr>
          <w:rFonts w:ascii="Century Gothic" w:eastAsia="Century Gothic" w:hAnsi="Century Gothic" w:cs="Century Gothic"/>
          <w:color w:val="000000"/>
        </w:rPr>
      </w:pPr>
      <w:r>
        <w:rPr>
          <w:rFonts w:ascii="Century Gothic" w:eastAsia="Century Gothic" w:hAnsi="Century Gothic" w:cs="Century Gothic"/>
          <w:color w:val="000000"/>
        </w:rPr>
        <w:t>Oversee service developments.</w:t>
      </w:r>
    </w:p>
    <w:p w14:paraId="6FAB2568" w14:textId="77777777" w:rsidR="006F6EEC" w:rsidRDefault="006F6EEC">
      <w:pPr>
        <w:pBdr>
          <w:top w:val="nil"/>
          <w:left w:val="nil"/>
          <w:bottom w:val="nil"/>
          <w:right w:val="nil"/>
          <w:between w:val="nil"/>
        </w:pBdr>
        <w:spacing w:before="4"/>
        <w:rPr>
          <w:rFonts w:ascii="Century Gothic" w:eastAsia="Century Gothic" w:hAnsi="Century Gothic" w:cs="Century Gothic"/>
          <w:color w:val="000000"/>
          <w:sz w:val="25"/>
          <w:szCs w:val="25"/>
        </w:rPr>
      </w:pPr>
    </w:p>
    <w:p w14:paraId="13C6F6BA" w14:textId="77777777" w:rsidR="006F6EEC" w:rsidRDefault="00DA4D2E">
      <w:pPr>
        <w:pStyle w:val="Heading1"/>
        <w:spacing w:before="1"/>
        <w:ind w:left="114"/>
        <w:rPr>
          <w:rFonts w:ascii="Century Gothic" w:eastAsia="Century Gothic" w:hAnsi="Century Gothic" w:cs="Century Gothic"/>
        </w:rPr>
      </w:pPr>
      <w:r>
        <w:rPr>
          <w:rFonts w:ascii="Century Gothic" w:eastAsia="Century Gothic" w:hAnsi="Century Gothic" w:cs="Century Gothic"/>
        </w:rPr>
        <w:t>General Responsibilities</w:t>
      </w:r>
    </w:p>
    <w:p w14:paraId="52F3FF6E" w14:textId="77777777" w:rsidR="006F6EEC" w:rsidRDefault="00DA4D2E">
      <w:pPr>
        <w:numPr>
          <w:ilvl w:val="0"/>
          <w:numId w:val="2"/>
        </w:numPr>
        <w:pBdr>
          <w:top w:val="nil"/>
          <w:left w:val="nil"/>
          <w:bottom w:val="nil"/>
          <w:right w:val="nil"/>
          <w:between w:val="nil"/>
        </w:pBdr>
        <w:tabs>
          <w:tab w:val="left" w:pos="475"/>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Provide strategic development support to the CEO and </w:t>
      </w:r>
      <w:proofErr w:type="spellStart"/>
      <w:r>
        <w:rPr>
          <w:rFonts w:ascii="Century Gothic" w:eastAsia="Century Gothic" w:hAnsi="Century Gothic" w:cs="Century Gothic"/>
          <w:color w:val="000000"/>
        </w:rPr>
        <w:t>deputise</w:t>
      </w:r>
      <w:proofErr w:type="spellEnd"/>
      <w:r>
        <w:rPr>
          <w:rFonts w:ascii="Century Gothic" w:eastAsia="Century Gothic" w:hAnsi="Century Gothic" w:cs="Century Gothic"/>
          <w:color w:val="000000"/>
        </w:rPr>
        <w:t xml:space="preserve"> for the </w:t>
      </w:r>
      <w:proofErr w:type="gramStart"/>
      <w:r>
        <w:rPr>
          <w:rFonts w:ascii="Century Gothic" w:eastAsia="Century Gothic" w:hAnsi="Century Gothic" w:cs="Century Gothic"/>
          <w:color w:val="000000"/>
        </w:rPr>
        <w:t>CEO</w:t>
      </w:r>
      <w:proofErr w:type="gramEnd"/>
    </w:p>
    <w:p w14:paraId="759B1233" w14:textId="77777777" w:rsidR="006F6EEC" w:rsidRDefault="00DA4D2E">
      <w:pPr>
        <w:numPr>
          <w:ilvl w:val="0"/>
          <w:numId w:val="2"/>
        </w:numPr>
        <w:pBdr>
          <w:top w:val="nil"/>
          <w:left w:val="nil"/>
          <w:bottom w:val="nil"/>
          <w:right w:val="nil"/>
          <w:between w:val="nil"/>
        </w:pBdr>
        <w:tabs>
          <w:tab w:val="left" w:pos="475"/>
        </w:tabs>
        <w:spacing w:before="38"/>
        <w:ind w:hanging="361"/>
        <w:rPr>
          <w:rFonts w:ascii="Century Gothic" w:eastAsia="Century Gothic" w:hAnsi="Century Gothic" w:cs="Century Gothic"/>
          <w:color w:val="000000"/>
        </w:rPr>
      </w:pPr>
      <w:r>
        <w:rPr>
          <w:rFonts w:ascii="Century Gothic" w:eastAsia="Century Gothic" w:hAnsi="Century Gothic" w:cs="Century Gothic"/>
          <w:color w:val="000000"/>
        </w:rPr>
        <w:t>Develop case studies and other evidence to illustrate the impact and value of our work.</w:t>
      </w:r>
    </w:p>
    <w:p w14:paraId="5916164D" w14:textId="77777777" w:rsidR="006F6EEC" w:rsidRDefault="00DA4D2E">
      <w:pPr>
        <w:numPr>
          <w:ilvl w:val="0"/>
          <w:numId w:val="2"/>
        </w:numPr>
        <w:pBdr>
          <w:top w:val="nil"/>
          <w:left w:val="nil"/>
          <w:bottom w:val="nil"/>
          <w:right w:val="nil"/>
          <w:between w:val="nil"/>
        </w:pBdr>
        <w:tabs>
          <w:tab w:val="left" w:pos="475"/>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Keep up to date with national, </w:t>
      </w:r>
      <w:proofErr w:type="gramStart"/>
      <w:r>
        <w:rPr>
          <w:rFonts w:ascii="Century Gothic" w:eastAsia="Century Gothic" w:hAnsi="Century Gothic" w:cs="Century Gothic"/>
          <w:color w:val="000000"/>
        </w:rPr>
        <w:t>regional</w:t>
      </w:r>
      <w:proofErr w:type="gramEnd"/>
      <w:r>
        <w:rPr>
          <w:rFonts w:ascii="Century Gothic" w:eastAsia="Century Gothic" w:hAnsi="Century Gothic" w:cs="Century Gothic"/>
          <w:color w:val="000000"/>
        </w:rPr>
        <w:t xml:space="preserve"> and local developments affecting Level Trust.</w:t>
      </w:r>
    </w:p>
    <w:p w14:paraId="3F6277D7" w14:textId="77777777" w:rsidR="006F6EEC" w:rsidRDefault="00DA4D2E">
      <w:pPr>
        <w:numPr>
          <w:ilvl w:val="0"/>
          <w:numId w:val="2"/>
        </w:numPr>
        <w:pBdr>
          <w:top w:val="nil"/>
          <w:left w:val="nil"/>
          <w:bottom w:val="nil"/>
          <w:right w:val="nil"/>
          <w:between w:val="nil"/>
        </w:pBdr>
        <w:tabs>
          <w:tab w:val="left" w:pos="475"/>
        </w:tabs>
        <w:spacing w:before="5"/>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Work in accordance with our values, </w:t>
      </w:r>
      <w:proofErr w:type="gramStart"/>
      <w:r>
        <w:rPr>
          <w:rFonts w:ascii="Century Gothic" w:eastAsia="Century Gothic" w:hAnsi="Century Gothic" w:cs="Century Gothic"/>
          <w:color w:val="000000"/>
        </w:rPr>
        <w:t>policies</w:t>
      </w:r>
      <w:proofErr w:type="gramEnd"/>
      <w:r>
        <w:rPr>
          <w:rFonts w:ascii="Century Gothic" w:eastAsia="Century Gothic" w:hAnsi="Century Gothic" w:cs="Century Gothic"/>
          <w:color w:val="000000"/>
        </w:rPr>
        <w:t xml:space="preserve"> and procedures.</w:t>
      </w:r>
    </w:p>
    <w:p w14:paraId="3F9C5436" w14:textId="77777777" w:rsidR="006F6EEC" w:rsidRDefault="00DA4D2E">
      <w:pPr>
        <w:numPr>
          <w:ilvl w:val="0"/>
          <w:numId w:val="2"/>
        </w:numPr>
        <w:pBdr>
          <w:top w:val="nil"/>
          <w:left w:val="nil"/>
          <w:bottom w:val="nil"/>
          <w:right w:val="nil"/>
          <w:between w:val="nil"/>
        </w:pBdr>
        <w:tabs>
          <w:tab w:val="left" w:pos="475"/>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Work in accordance with our equal opportunities and diversity framework.</w:t>
      </w:r>
    </w:p>
    <w:p w14:paraId="6B57850A" w14:textId="77777777" w:rsidR="006F6EEC" w:rsidRDefault="00DA4D2E">
      <w:pPr>
        <w:numPr>
          <w:ilvl w:val="0"/>
          <w:numId w:val="2"/>
        </w:numPr>
        <w:pBdr>
          <w:top w:val="nil"/>
          <w:left w:val="nil"/>
          <w:bottom w:val="nil"/>
          <w:right w:val="nil"/>
          <w:between w:val="nil"/>
        </w:pBdr>
        <w:tabs>
          <w:tab w:val="left" w:pos="475"/>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Work in accordance with our safeguarding of children and adult’s policy and practice.</w:t>
      </w:r>
    </w:p>
    <w:p w14:paraId="1797C047" w14:textId="77777777" w:rsidR="006F6EEC" w:rsidRDefault="00DA4D2E">
      <w:pPr>
        <w:numPr>
          <w:ilvl w:val="0"/>
          <w:numId w:val="2"/>
        </w:numPr>
        <w:pBdr>
          <w:top w:val="nil"/>
          <w:left w:val="nil"/>
          <w:bottom w:val="nil"/>
          <w:right w:val="nil"/>
          <w:between w:val="nil"/>
        </w:pBdr>
        <w:tabs>
          <w:tab w:val="left" w:pos="475"/>
        </w:tabs>
        <w:spacing w:before="41"/>
        <w:ind w:hanging="361"/>
        <w:rPr>
          <w:rFonts w:ascii="Century Gothic" w:eastAsia="Century Gothic" w:hAnsi="Century Gothic" w:cs="Century Gothic"/>
          <w:color w:val="000000"/>
        </w:rPr>
      </w:pPr>
      <w:proofErr w:type="spellStart"/>
      <w:r>
        <w:rPr>
          <w:rFonts w:ascii="Century Gothic" w:eastAsia="Century Gothic" w:hAnsi="Century Gothic" w:cs="Century Gothic"/>
          <w:color w:val="000000"/>
        </w:rPr>
        <w:t>Prioritise</w:t>
      </w:r>
      <w:proofErr w:type="spellEnd"/>
      <w:r>
        <w:rPr>
          <w:rFonts w:ascii="Century Gothic" w:eastAsia="Century Gothic" w:hAnsi="Century Gothic" w:cs="Century Gothic"/>
          <w:color w:val="000000"/>
        </w:rPr>
        <w:t xml:space="preserve"> work</w:t>
      </w:r>
      <w:r>
        <w:rPr>
          <w:rFonts w:ascii="Century Gothic" w:eastAsia="Century Gothic" w:hAnsi="Century Gothic" w:cs="Century Gothic"/>
        </w:rPr>
        <w:t xml:space="preserve"> and </w:t>
      </w:r>
      <w:r>
        <w:rPr>
          <w:rFonts w:ascii="Century Gothic" w:eastAsia="Century Gothic" w:hAnsi="Century Gothic" w:cs="Century Gothic"/>
          <w:color w:val="000000"/>
        </w:rPr>
        <w:t>work to deadlines and work under pressure.</w:t>
      </w:r>
    </w:p>
    <w:p w14:paraId="33B83025" w14:textId="77777777" w:rsidR="006F6EEC" w:rsidRDefault="00DA4D2E">
      <w:pPr>
        <w:numPr>
          <w:ilvl w:val="0"/>
          <w:numId w:val="2"/>
        </w:numPr>
        <w:pBdr>
          <w:top w:val="nil"/>
          <w:left w:val="nil"/>
          <w:bottom w:val="nil"/>
          <w:right w:val="nil"/>
          <w:between w:val="nil"/>
        </w:pBdr>
        <w:tabs>
          <w:tab w:val="left" w:pos="475"/>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Self-manage and work as part of a team.</w:t>
      </w:r>
    </w:p>
    <w:p w14:paraId="3C1BD8CD" w14:textId="77777777" w:rsidR="006F6EEC" w:rsidRDefault="00DA4D2E">
      <w:pPr>
        <w:numPr>
          <w:ilvl w:val="0"/>
          <w:numId w:val="2"/>
        </w:numPr>
        <w:pBdr>
          <w:top w:val="nil"/>
          <w:left w:val="nil"/>
          <w:bottom w:val="nil"/>
          <w:right w:val="nil"/>
          <w:between w:val="nil"/>
        </w:pBdr>
        <w:tabs>
          <w:tab w:val="left" w:pos="475"/>
        </w:tabs>
        <w:spacing w:before="39" w:line="276" w:lineRule="auto"/>
        <w:ind w:right="467"/>
        <w:rPr>
          <w:rFonts w:ascii="Century Gothic" w:eastAsia="Century Gothic" w:hAnsi="Century Gothic" w:cs="Century Gothic"/>
          <w:color w:val="000000"/>
        </w:rPr>
      </w:pPr>
      <w:r>
        <w:rPr>
          <w:rFonts w:ascii="Century Gothic" w:eastAsia="Century Gothic" w:hAnsi="Century Gothic" w:cs="Century Gothic"/>
          <w:color w:val="000000"/>
        </w:rPr>
        <w:t xml:space="preserve">Use ICT for general administrative duties including work processing, spreadsheets, </w:t>
      </w:r>
      <w:proofErr w:type="gramStart"/>
      <w:r>
        <w:rPr>
          <w:rFonts w:ascii="Century Gothic" w:eastAsia="Century Gothic" w:hAnsi="Century Gothic" w:cs="Century Gothic"/>
          <w:color w:val="000000"/>
        </w:rPr>
        <w:t>emails</w:t>
      </w:r>
      <w:proofErr w:type="gramEnd"/>
      <w:r>
        <w:rPr>
          <w:rFonts w:ascii="Century Gothic" w:eastAsia="Century Gothic" w:hAnsi="Century Gothic" w:cs="Century Gothic"/>
          <w:color w:val="000000"/>
        </w:rPr>
        <w:t xml:space="preserve"> and databases.</w:t>
      </w:r>
    </w:p>
    <w:p w14:paraId="135916C1" w14:textId="77777777" w:rsidR="006F6EEC" w:rsidRDefault="00DA4D2E">
      <w:pPr>
        <w:numPr>
          <w:ilvl w:val="0"/>
          <w:numId w:val="2"/>
        </w:numPr>
        <w:pBdr>
          <w:top w:val="nil"/>
          <w:left w:val="nil"/>
          <w:bottom w:val="nil"/>
          <w:right w:val="nil"/>
          <w:between w:val="nil"/>
        </w:pBdr>
        <w:tabs>
          <w:tab w:val="left" w:pos="475"/>
        </w:tabs>
        <w:spacing w:before="1"/>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Carry out other duties appropriate to the role, </w:t>
      </w:r>
      <w:proofErr w:type="gramStart"/>
      <w:r>
        <w:rPr>
          <w:rFonts w:ascii="Century Gothic" w:eastAsia="Century Gothic" w:hAnsi="Century Gothic" w:cs="Century Gothic"/>
          <w:color w:val="000000"/>
        </w:rPr>
        <w:t>responsibilities</w:t>
      </w:r>
      <w:proofErr w:type="gramEnd"/>
      <w:r>
        <w:rPr>
          <w:rFonts w:ascii="Century Gothic" w:eastAsia="Century Gothic" w:hAnsi="Century Gothic" w:cs="Century Gothic"/>
          <w:color w:val="000000"/>
        </w:rPr>
        <w:t xml:space="preserve"> and grading of the post.</w:t>
      </w:r>
    </w:p>
    <w:p w14:paraId="5BCA9B44" w14:textId="77777777" w:rsidR="006F6EEC" w:rsidRDefault="00DA4D2E">
      <w:pPr>
        <w:numPr>
          <w:ilvl w:val="0"/>
          <w:numId w:val="2"/>
        </w:numPr>
        <w:pBdr>
          <w:top w:val="nil"/>
          <w:left w:val="nil"/>
          <w:bottom w:val="nil"/>
          <w:right w:val="nil"/>
          <w:between w:val="nil"/>
        </w:pBdr>
        <w:tabs>
          <w:tab w:val="left" w:pos="475"/>
        </w:tabs>
        <w:spacing w:before="1"/>
        <w:ind w:hanging="361"/>
        <w:rPr>
          <w:rFonts w:ascii="Century Gothic" w:eastAsia="Century Gothic" w:hAnsi="Century Gothic" w:cs="Century Gothic"/>
        </w:rPr>
      </w:pPr>
      <w:r>
        <w:rPr>
          <w:rFonts w:ascii="Century Gothic" w:eastAsia="Century Gothic" w:hAnsi="Century Gothic" w:cs="Century Gothic"/>
        </w:rPr>
        <w:t>Any other duties deemed necessary by the CEO to ensure the smooth running of the charity.</w:t>
      </w:r>
    </w:p>
    <w:p w14:paraId="06B35F8A" w14:textId="77777777" w:rsidR="006F6EEC" w:rsidRDefault="006F6EEC">
      <w:pPr>
        <w:pBdr>
          <w:top w:val="nil"/>
          <w:left w:val="nil"/>
          <w:bottom w:val="nil"/>
          <w:right w:val="nil"/>
          <w:between w:val="nil"/>
        </w:pBdr>
        <w:spacing w:before="6"/>
        <w:rPr>
          <w:rFonts w:ascii="Century Gothic" w:eastAsia="Century Gothic" w:hAnsi="Century Gothic" w:cs="Century Gothic"/>
          <w:color w:val="000000"/>
          <w:sz w:val="28"/>
          <w:szCs w:val="28"/>
        </w:rPr>
      </w:pPr>
    </w:p>
    <w:p w14:paraId="2A64F0D3" w14:textId="77777777" w:rsidR="006F6EEC" w:rsidRDefault="00DA4D2E">
      <w:pPr>
        <w:pStyle w:val="Heading1"/>
        <w:spacing w:before="1"/>
        <w:ind w:firstLine="160"/>
        <w:rPr>
          <w:rFonts w:ascii="Century Gothic" w:eastAsia="Century Gothic" w:hAnsi="Century Gothic" w:cs="Century Gothic"/>
        </w:rPr>
      </w:pPr>
      <w:r>
        <w:rPr>
          <w:rFonts w:ascii="Century Gothic" w:eastAsia="Century Gothic" w:hAnsi="Century Gothic" w:cs="Century Gothic"/>
        </w:rPr>
        <w:t>Person Specification</w:t>
      </w:r>
    </w:p>
    <w:p w14:paraId="7D779143" w14:textId="77777777" w:rsidR="006F6EEC" w:rsidRDefault="006F6EEC">
      <w:pPr>
        <w:pBdr>
          <w:top w:val="nil"/>
          <w:left w:val="nil"/>
          <w:bottom w:val="nil"/>
          <w:right w:val="nil"/>
          <w:between w:val="nil"/>
        </w:pBdr>
        <w:spacing w:before="6"/>
        <w:rPr>
          <w:rFonts w:ascii="Century Gothic" w:eastAsia="Century Gothic" w:hAnsi="Century Gothic" w:cs="Century Gothic"/>
          <w:b/>
          <w:color w:val="000000"/>
          <w:sz w:val="28"/>
          <w:szCs w:val="28"/>
        </w:rPr>
      </w:pPr>
    </w:p>
    <w:p w14:paraId="6F0CA389" w14:textId="77777777" w:rsidR="006F6EEC" w:rsidRDefault="00DA4D2E">
      <w:pPr>
        <w:spacing w:line="278" w:lineRule="auto"/>
        <w:ind w:left="160" w:right="3915"/>
        <w:rPr>
          <w:rFonts w:ascii="Century Gothic" w:eastAsia="Century Gothic" w:hAnsi="Century Gothic" w:cs="Century Gothic"/>
          <w:b/>
        </w:rPr>
      </w:pPr>
      <w:r>
        <w:rPr>
          <w:rFonts w:ascii="Century Gothic" w:eastAsia="Century Gothic" w:hAnsi="Century Gothic" w:cs="Century Gothic"/>
          <w:b/>
        </w:rPr>
        <w:t xml:space="preserve">Experience and Qualifications </w:t>
      </w:r>
    </w:p>
    <w:p w14:paraId="52EAA3B2" w14:textId="77777777" w:rsidR="006F6EEC" w:rsidRDefault="006F6EEC">
      <w:pPr>
        <w:spacing w:line="278" w:lineRule="auto"/>
        <w:ind w:left="160" w:right="4095"/>
        <w:rPr>
          <w:rFonts w:ascii="Century Gothic" w:eastAsia="Century Gothic" w:hAnsi="Century Gothic" w:cs="Century Gothic"/>
          <w:b/>
        </w:rPr>
      </w:pPr>
    </w:p>
    <w:p w14:paraId="0E96D748" w14:textId="77777777" w:rsidR="006F6EEC" w:rsidRDefault="00DA4D2E">
      <w:pPr>
        <w:spacing w:line="278" w:lineRule="auto"/>
        <w:ind w:left="160" w:right="6420"/>
        <w:rPr>
          <w:rFonts w:ascii="Century Gothic" w:eastAsia="Century Gothic" w:hAnsi="Century Gothic" w:cs="Century Gothic"/>
          <w:b/>
        </w:rPr>
      </w:pPr>
      <w:r>
        <w:rPr>
          <w:rFonts w:ascii="Century Gothic" w:eastAsia="Century Gothic" w:hAnsi="Century Gothic" w:cs="Century Gothic"/>
          <w:b/>
        </w:rPr>
        <w:t>Essential</w:t>
      </w:r>
    </w:p>
    <w:p w14:paraId="4BCDA30C" w14:textId="77777777" w:rsidR="006F6EEC" w:rsidRDefault="00DA4D2E">
      <w:pPr>
        <w:numPr>
          <w:ilvl w:val="0"/>
          <w:numId w:val="1"/>
        </w:numPr>
        <w:pBdr>
          <w:top w:val="nil"/>
          <w:left w:val="nil"/>
          <w:bottom w:val="nil"/>
          <w:right w:val="nil"/>
          <w:between w:val="nil"/>
        </w:pBdr>
        <w:tabs>
          <w:tab w:val="left" w:pos="880"/>
          <w:tab w:val="left" w:pos="881"/>
        </w:tabs>
        <w:spacing w:line="276" w:lineRule="auto"/>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Experience of networking between </w:t>
      </w:r>
      <w:proofErr w:type="spellStart"/>
      <w:r>
        <w:rPr>
          <w:rFonts w:ascii="Century Gothic" w:eastAsia="Century Gothic" w:hAnsi="Century Gothic" w:cs="Century Gothic"/>
          <w:color w:val="000000"/>
        </w:rPr>
        <w:t>organisations</w:t>
      </w:r>
      <w:proofErr w:type="spellEnd"/>
      <w:r>
        <w:rPr>
          <w:rFonts w:ascii="Century Gothic" w:eastAsia="Century Gothic" w:hAnsi="Century Gothic" w:cs="Century Gothic"/>
          <w:color w:val="000000"/>
        </w:rPr>
        <w:t xml:space="preserve"> and sectors</w:t>
      </w:r>
    </w:p>
    <w:p w14:paraId="2AF4DE8C" w14:textId="77777777" w:rsidR="006F6EEC" w:rsidRDefault="00DA4D2E">
      <w:pPr>
        <w:numPr>
          <w:ilvl w:val="0"/>
          <w:numId w:val="1"/>
        </w:numPr>
        <w:pBdr>
          <w:top w:val="nil"/>
          <w:left w:val="nil"/>
          <w:bottom w:val="nil"/>
          <w:right w:val="nil"/>
          <w:between w:val="nil"/>
        </w:pBdr>
        <w:tabs>
          <w:tab w:val="left" w:pos="880"/>
          <w:tab w:val="left" w:pos="881"/>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Community development or community engagement activities and projects</w:t>
      </w:r>
    </w:p>
    <w:p w14:paraId="0F0A7CE0" w14:textId="77777777" w:rsidR="006F6EEC" w:rsidRDefault="00DA4D2E">
      <w:pPr>
        <w:numPr>
          <w:ilvl w:val="0"/>
          <w:numId w:val="1"/>
        </w:numPr>
        <w:pBdr>
          <w:top w:val="nil"/>
          <w:left w:val="nil"/>
          <w:bottom w:val="nil"/>
          <w:right w:val="nil"/>
          <w:between w:val="nil"/>
        </w:pBdr>
        <w:tabs>
          <w:tab w:val="left" w:pos="880"/>
          <w:tab w:val="left" w:pos="881"/>
        </w:tabs>
        <w:spacing w:before="41" w:line="276" w:lineRule="auto"/>
        <w:ind w:right="597"/>
        <w:rPr>
          <w:rFonts w:ascii="Century Gothic" w:eastAsia="Century Gothic" w:hAnsi="Century Gothic" w:cs="Century Gothic"/>
          <w:color w:val="000000"/>
        </w:rPr>
      </w:pPr>
      <w:r>
        <w:rPr>
          <w:rFonts w:ascii="Century Gothic" w:eastAsia="Century Gothic" w:hAnsi="Century Gothic" w:cs="Century Gothic"/>
          <w:color w:val="000000"/>
        </w:rPr>
        <w:t>Project management and/or co-ordination experience, including experience of sourcing opportunities, then developing and implementing new projects</w:t>
      </w:r>
    </w:p>
    <w:p w14:paraId="206552F3"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color w:val="000000"/>
        </w:rPr>
      </w:pPr>
      <w:r>
        <w:rPr>
          <w:rFonts w:ascii="Century Gothic" w:eastAsia="Century Gothic" w:hAnsi="Century Gothic" w:cs="Century Gothic"/>
          <w:color w:val="000000"/>
        </w:rPr>
        <w:t>Line management of staff and volunteers</w:t>
      </w:r>
    </w:p>
    <w:p w14:paraId="6A2C093E"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rPr>
      </w:pPr>
      <w:r>
        <w:rPr>
          <w:rFonts w:ascii="Century Gothic" w:eastAsia="Century Gothic" w:hAnsi="Century Gothic" w:cs="Century Gothic"/>
        </w:rPr>
        <w:lastRenderedPageBreak/>
        <w:t xml:space="preserve">Managing the operational demands of an </w:t>
      </w:r>
      <w:proofErr w:type="spellStart"/>
      <w:r>
        <w:rPr>
          <w:rFonts w:ascii="Century Gothic" w:eastAsia="Century Gothic" w:hAnsi="Century Gothic" w:cs="Century Gothic"/>
        </w:rPr>
        <w:t>organisation</w:t>
      </w:r>
      <w:proofErr w:type="spellEnd"/>
      <w:r>
        <w:rPr>
          <w:rFonts w:ascii="Century Gothic" w:eastAsia="Century Gothic" w:hAnsi="Century Gothic" w:cs="Century Gothic"/>
        </w:rPr>
        <w:t xml:space="preserve"> and/or team(s)</w:t>
      </w:r>
    </w:p>
    <w:p w14:paraId="366B8EFA"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color w:val="000000"/>
        </w:rPr>
      </w:pPr>
      <w:r>
        <w:rPr>
          <w:rFonts w:ascii="Century Gothic" w:eastAsia="Century Gothic" w:hAnsi="Century Gothic" w:cs="Century Gothic"/>
        </w:rPr>
        <w:t>R</w:t>
      </w:r>
      <w:r>
        <w:rPr>
          <w:rFonts w:ascii="Century Gothic" w:eastAsia="Century Gothic" w:hAnsi="Century Gothic" w:cs="Century Gothic"/>
          <w:color w:val="000000"/>
        </w:rPr>
        <w:t>elevant vocational and/or academic training</w:t>
      </w:r>
    </w:p>
    <w:p w14:paraId="5758E589" w14:textId="77777777" w:rsidR="006F6EEC" w:rsidRDefault="006F6EEC">
      <w:pPr>
        <w:pBdr>
          <w:top w:val="nil"/>
          <w:left w:val="nil"/>
          <w:bottom w:val="nil"/>
          <w:right w:val="nil"/>
          <w:between w:val="nil"/>
        </w:pBdr>
        <w:rPr>
          <w:rFonts w:ascii="Century Gothic" w:eastAsia="Century Gothic" w:hAnsi="Century Gothic" w:cs="Century Gothic"/>
          <w:color w:val="000000"/>
          <w:sz w:val="29"/>
          <w:szCs w:val="29"/>
        </w:rPr>
      </w:pPr>
    </w:p>
    <w:p w14:paraId="086A9503" w14:textId="77777777" w:rsidR="006F6EEC" w:rsidRDefault="00DA4D2E">
      <w:pPr>
        <w:pStyle w:val="Heading1"/>
        <w:spacing w:before="57"/>
        <w:ind w:firstLine="160"/>
        <w:rPr>
          <w:rFonts w:ascii="Century Gothic" w:eastAsia="Century Gothic" w:hAnsi="Century Gothic" w:cs="Century Gothic"/>
        </w:rPr>
      </w:pPr>
      <w:r>
        <w:rPr>
          <w:rFonts w:ascii="Century Gothic" w:eastAsia="Century Gothic" w:hAnsi="Century Gothic" w:cs="Century Gothic"/>
        </w:rPr>
        <w:t>Desirable</w:t>
      </w:r>
    </w:p>
    <w:p w14:paraId="7BE33834" w14:textId="77777777" w:rsidR="006F6EEC" w:rsidRDefault="00DA4D2E">
      <w:pPr>
        <w:numPr>
          <w:ilvl w:val="0"/>
          <w:numId w:val="1"/>
        </w:numPr>
        <w:pBdr>
          <w:top w:val="nil"/>
          <w:left w:val="nil"/>
          <w:bottom w:val="nil"/>
          <w:right w:val="nil"/>
          <w:between w:val="nil"/>
        </w:pBdr>
        <w:tabs>
          <w:tab w:val="left" w:pos="880"/>
          <w:tab w:val="left" w:pos="881"/>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A first degree in any subject</w:t>
      </w:r>
    </w:p>
    <w:p w14:paraId="56F011DC" w14:textId="77777777" w:rsidR="006F6EEC" w:rsidRDefault="00DA4D2E">
      <w:pPr>
        <w:numPr>
          <w:ilvl w:val="0"/>
          <w:numId w:val="1"/>
        </w:numPr>
        <w:pBdr>
          <w:top w:val="nil"/>
          <w:left w:val="nil"/>
          <w:bottom w:val="nil"/>
          <w:right w:val="nil"/>
          <w:between w:val="nil"/>
        </w:pBdr>
        <w:tabs>
          <w:tab w:val="left" w:pos="880"/>
          <w:tab w:val="left" w:pos="881"/>
        </w:tabs>
        <w:spacing w:before="39" w:line="276" w:lineRule="auto"/>
        <w:ind w:right="507"/>
        <w:rPr>
          <w:rFonts w:ascii="Century Gothic" w:eastAsia="Century Gothic" w:hAnsi="Century Gothic" w:cs="Century Gothic"/>
          <w:color w:val="000000"/>
        </w:rPr>
      </w:pPr>
      <w:r>
        <w:rPr>
          <w:rFonts w:ascii="Century Gothic" w:eastAsia="Century Gothic" w:hAnsi="Century Gothic" w:cs="Century Gothic"/>
          <w:color w:val="000000"/>
        </w:rPr>
        <w:t xml:space="preserve">Other relevant qualifications </w:t>
      </w:r>
      <w:proofErr w:type="gramStart"/>
      <w:r>
        <w:rPr>
          <w:rFonts w:ascii="Century Gothic" w:eastAsia="Century Gothic" w:hAnsi="Century Gothic" w:cs="Century Gothic"/>
          <w:color w:val="000000"/>
        </w:rPr>
        <w:t>e.g.</w:t>
      </w:r>
      <w:proofErr w:type="gramEnd"/>
      <w:r>
        <w:rPr>
          <w:rFonts w:ascii="Century Gothic" w:eastAsia="Century Gothic" w:hAnsi="Century Gothic" w:cs="Century Gothic"/>
          <w:color w:val="000000"/>
        </w:rPr>
        <w:t xml:space="preserve"> marketing &amp; communications, advice giving, training or business/voluntary/education sector management</w:t>
      </w:r>
    </w:p>
    <w:p w14:paraId="52E9FF36"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color w:val="000000"/>
        </w:rPr>
      </w:pPr>
      <w:r>
        <w:rPr>
          <w:rFonts w:ascii="Century Gothic" w:eastAsia="Century Gothic" w:hAnsi="Century Gothic" w:cs="Century Gothic"/>
          <w:color w:val="000000"/>
        </w:rPr>
        <w:t>Work at both strategic and operational level</w:t>
      </w:r>
    </w:p>
    <w:p w14:paraId="75F08FBC" w14:textId="77777777" w:rsidR="006F6EEC" w:rsidRDefault="00DA4D2E">
      <w:pPr>
        <w:numPr>
          <w:ilvl w:val="0"/>
          <w:numId w:val="1"/>
        </w:numPr>
        <w:pBdr>
          <w:top w:val="nil"/>
          <w:left w:val="nil"/>
          <w:bottom w:val="nil"/>
          <w:right w:val="nil"/>
          <w:between w:val="nil"/>
        </w:pBdr>
        <w:tabs>
          <w:tab w:val="left" w:pos="880"/>
          <w:tab w:val="left" w:pos="881"/>
        </w:tabs>
        <w:spacing w:before="41" w:line="273" w:lineRule="auto"/>
        <w:ind w:right="300"/>
        <w:rPr>
          <w:rFonts w:ascii="Century Gothic" w:eastAsia="Century Gothic" w:hAnsi="Century Gothic" w:cs="Century Gothic"/>
          <w:color w:val="000000"/>
        </w:rPr>
      </w:pPr>
      <w:r>
        <w:rPr>
          <w:rFonts w:ascii="Century Gothic" w:eastAsia="Century Gothic" w:hAnsi="Century Gothic" w:cs="Century Gothic"/>
          <w:color w:val="000000"/>
        </w:rPr>
        <w:t xml:space="preserve">Maintain and develop new funding streams to maintain, develop and broaden services and income </w:t>
      </w:r>
      <w:proofErr w:type="gramStart"/>
      <w:r>
        <w:rPr>
          <w:rFonts w:ascii="Century Gothic" w:eastAsia="Century Gothic" w:hAnsi="Century Gothic" w:cs="Century Gothic"/>
          <w:color w:val="000000"/>
        </w:rPr>
        <w:t>base</w:t>
      </w:r>
      <w:proofErr w:type="gramEnd"/>
    </w:p>
    <w:p w14:paraId="28C70653" w14:textId="77777777" w:rsidR="006F6EEC" w:rsidRDefault="00DA4D2E">
      <w:pPr>
        <w:numPr>
          <w:ilvl w:val="0"/>
          <w:numId w:val="1"/>
        </w:numPr>
        <w:pBdr>
          <w:top w:val="nil"/>
          <w:left w:val="nil"/>
          <w:bottom w:val="nil"/>
          <w:right w:val="nil"/>
          <w:between w:val="nil"/>
        </w:pBdr>
        <w:tabs>
          <w:tab w:val="left" w:pos="880"/>
          <w:tab w:val="left" w:pos="881"/>
        </w:tabs>
        <w:spacing w:before="5"/>
        <w:ind w:hanging="361"/>
        <w:rPr>
          <w:rFonts w:ascii="Century Gothic" w:eastAsia="Century Gothic" w:hAnsi="Century Gothic" w:cs="Century Gothic"/>
          <w:color w:val="000000"/>
        </w:rPr>
      </w:pPr>
      <w:r>
        <w:rPr>
          <w:rFonts w:ascii="Century Gothic" w:eastAsia="Century Gothic" w:hAnsi="Century Gothic" w:cs="Century Gothic"/>
          <w:color w:val="000000"/>
        </w:rPr>
        <w:t>Experience of actively promoting equality of opportunity</w:t>
      </w:r>
    </w:p>
    <w:p w14:paraId="764A6EB3" w14:textId="77777777" w:rsidR="006F6EEC" w:rsidRDefault="006F6EEC">
      <w:pPr>
        <w:pBdr>
          <w:top w:val="nil"/>
          <w:left w:val="nil"/>
          <w:bottom w:val="nil"/>
          <w:right w:val="nil"/>
          <w:between w:val="nil"/>
        </w:pBdr>
        <w:spacing w:before="7"/>
        <w:rPr>
          <w:rFonts w:ascii="Century Gothic" w:eastAsia="Century Gothic" w:hAnsi="Century Gothic" w:cs="Century Gothic"/>
          <w:color w:val="000000"/>
          <w:sz w:val="28"/>
          <w:szCs w:val="28"/>
        </w:rPr>
      </w:pPr>
    </w:p>
    <w:p w14:paraId="2085ACFC" w14:textId="77777777" w:rsidR="006F6EEC" w:rsidRDefault="00DA4D2E">
      <w:pPr>
        <w:pStyle w:val="Heading1"/>
        <w:spacing w:line="276" w:lineRule="auto"/>
        <w:ind w:right="2475" w:firstLine="160"/>
        <w:rPr>
          <w:rFonts w:ascii="Century Gothic" w:eastAsia="Century Gothic" w:hAnsi="Century Gothic" w:cs="Century Gothic"/>
        </w:rPr>
      </w:pPr>
      <w:r>
        <w:rPr>
          <w:rFonts w:ascii="Century Gothic" w:eastAsia="Century Gothic" w:hAnsi="Century Gothic" w:cs="Century Gothic"/>
        </w:rPr>
        <w:t xml:space="preserve">Knowledge and Understanding </w:t>
      </w:r>
    </w:p>
    <w:p w14:paraId="4349FF03" w14:textId="77777777" w:rsidR="006F6EEC" w:rsidRDefault="006F6EEC">
      <w:pPr>
        <w:pStyle w:val="Heading1"/>
        <w:spacing w:line="276" w:lineRule="auto"/>
        <w:ind w:right="6339" w:firstLine="160"/>
        <w:rPr>
          <w:rFonts w:ascii="Century Gothic" w:eastAsia="Century Gothic" w:hAnsi="Century Gothic" w:cs="Century Gothic"/>
        </w:rPr>
      </w:pPr>
    </w:p>
    <w:p w14:paraId="08C8EA2A" w14:textId="77777777" w:rsidR="006F6EEC" w:rsidRDefault="00DA4D2E">
      <w:pPr>
        <w:pStyle w:val="Heading1"/>
        <w:spacing w:line="276" w:lineRule="auto"/>
        <w:ind w:right="6339" w:firstLine="160"/>
        <w:rPr>
          <w:rFonts w:ascii="Century Gothic" w:eastAsia="Century Gothic" w:hAnsi="Century Gothic" w:cs="Century Gothic"/>
        </w:rPr>
      </w:pPr>
      <w:r>
        <w:rPr>
          <w:rFonts w:ascii="Century Gothic" w:eastAsia="Century Gothic" w:hAnsi="Century Gothic" w:cs="Century Gothic"/>
        </w:rPr>
        <w:t>Essential</w:t>
      </w:r>
    </w:p>
    <w:p w14:paraId="1ECBF918" w14:textId="77777777" w:rsidR="006F6EEC" w:rsidRDefault="00DA4D2E">
      <w:pPr>
        <w:numPr>
          <w:ilvl w:val="0"/>
          <w:numId w:val="1"/>
        </w:numPr>
        <w:pBdr>
          <w:top w:val="nil"/>
          <w:left w:val="nil"/>
          <w:bottom w:val="nil"/>
          <w:right w:val="nil"/>
          <w:between w:val="nil"/>
        </w:pBdr>
        <w:tabs>
          <w:tab w:val="left" w:pos="880"/>
          <w:tab w:val="left" w:pos="881"/>
        </w:tabs>
        <w:spacing w:before="2"/>
        <w:ind w:hanging="361"/>
        <w:rPr>
          <w:rFonts w:ascii="Century Gothic" w:eastAsia="Century Gothic" w:hAnsi="Century Gothic" w:cs="Century Gothic"/>
          <w:color w:val="000000"/>
        </w:rPr>
      </w:pPr>
      <w:r>
        <w:rPr>
          <w:rFonts w:ascii="Century Gothic" w:eastAsia="Century Gothic" w:hAnsi="Century Gothic" w:cs="Century Gothic"/>
          <w:color w:val="000000"/>
        </w:rPr>
        <w:t>An understanding of the charity sector</w:t>
      </w:r>
    </w:p>
    <w:p w14:paraId="121FCB2A" w14:textId="77777777" w:rsidR="006F6EEC" w:rsidRDefault="00DA4D2E">
      <w:pPr>
        <w:numPr>
          <w:ilvl w:val="0"/>
          <w:numId w:val="1"/>
        </w:numPr>
        <w:pBdr>
          <w:top w:val="nil"/>
          <w:left w:val="nil"/>
          <w:bottom w:val="nil"/>
          <w:right w:val="nil"/>
          <w:between w:val="nil"/>
        </w:pBdr>
        <w:tabs>
          <w:tab w:val="left" w:pos="880"/>
          <w:tab w:val="left" w:pos="881"/>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Analytical skills, political </w:t>
      </w:r>
      <w:proofErr w:type="gramStart"/>
      <w:r>
        <w:rPr>
          <w:rFonts w:ascii="Century Gothic" w:eastAsia="Century Gothic" w:hAnsi="Century Gothic" w:cs="Century Gothic"/>
          <w:color w:val="000000"/>
        </w:rPr>
        <w:t>acumen</w:t>
      </w:r>
      <w:proofErr w:type="gramEnd"/>
      <w:r>
        <w:rPr>
          <w:rFonts w:ascii="Century Gothic" w:eastAsia="Century Gothic" w:hAnsi="Century Gothic" w:cs="Century Gothic"/>
          <w:color w:val="000000"/>
        </w:rPr>
        <w:t xml:space="preserve"> and awareness of changing policy</w:t>
      </w:r>
    </w:p>
    <w:p w14:paraId="68C1BBA2" w14:textId="77777777" w:rsidR="006F6EEC" w:rsidRDefault="00DA4D2E">
      <w:pPr>
        <w:numPr>
          <w:ilvl w:val="0"/>
          <w:numId w:val="1"/>
        </w:numPr>
        <w:pBdr>
          <w:top w:val="nil"/>
          <w:left w:val="nil"/>
          <w:bottom w:val="nil"/>
          <w:right w:val="nil"/>
          <w:between w:val="nil"/>
        </w:pBdr>
        <w:tabs>
          <w:tab w:val="left" w:pos="880"/>
          <w:tab w:val="left" w:pos="881"/>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Developing partnership and projects with public, </w:t>
      </w:r>
      <w:proofErr w:type="gramStart"/>
      <w:r>
        <w:rPr>
          <w:rFonts w:ascii="Century Gothic" w:eastAsia="Century Gothic" w:hAnsi="Century Gothic" w:cs="Century Gothic"/>
          <w:color w:val="000000"/>
        </w:rPr>
        <w:t>voluntary</w:t>
      </w:r>
      <w:proofErr w:type="gramEnd"/>
      <w:r>
        <w:rPr>
          <w:rFonts w:ascii="Century Gothic" w:eastAsia="Century Gothic" w:hAnsi="Century Gothic" w:cs="Century Gothic"/>
          <w:color w:val="000000"/>
        </w:rPr>
        <w:t xml:space="preserve"> and business sector </w:t>
      </w:r>
      <w:proofErr w:type="spellStart"/>
      <w:r>
        <w:rPr>
          <w:rFonts w:ascii="Century Gothic" w:eastAsia="Century Gothic" w:hAnsi="Century Gothic" w:cs="Century Gothic"/>
          <w:color w:val="000000"/>
        </w:rPr>
        <w:t>organisations</w:t>
      </w:r>
      <w:proofErr w:type="spellEnd"/>
    </w:p>
    <w:p w14:paraId="6B482A96" w14:textId="77777777" w:rsidR="006F6EEC" w:rsidRDefault="00DA4D2E">
      <w:pPr>
        <w:numPr>
          <w:ilvl w:val="0"/>
          <w:numId w:val="1"/>
        </w:numPr>
        <w:pBdr>
          <w:top w:val="nil"/>
          <w:left w:val="nil"/>
          <w:bottom w:val="nil"/>
          <w:right w:val="nil"/>
          <w:between w:val="nil"/>
        </w:pBdr>
        <w:tabs>
          <w:tab w:val="left" w:pos="880"/>
          <w:tab w:val="left" w:pos="881"/>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Local knowledge </w:t>
      </w:r>
      <w:proofErr w:type="gramStart"/>
      <w:r>
        <w:rPr>
          <w:rFonts w:ascii="Century Gothic" w:eastAsia="Century Gothic" w:hAnsi="Century Gothic" w:cs="Century Gothic"/>
          <w:color w:val="000000"/>
        </w:rPr>
        <w:t>i.e.</w:t>
      </w:r>
      <w:proofErr w:type="gramEnd"/>
      <w:r>
        <w:rPr>
          <w:rFonts w:ascii="Century Gothic" w:eastAsia="Century Gothic" w:hAnsi="Century Gothic" w:cs="Century Gothic"/>
          <w:color w:val="000000"/>
        </w:rPr>
        <w:t xml:space="preserve"> Luton and more widely Bedfordshire</w:t>
      </w:r>
    </w:p>
    <w:p w14:paraId="4A96BC8B" w14:textId="77777777" w:rsidR="006F6EEC" w:rsidRDefault="006F6EEC">
      <w:pPr>
        <w:pBdr>
          <w:top w:val="nil"/>
          <w:left w:val="nil"/>
          <w:bottom w:val="nil"/>
          <w:right w:val="nil"/>
          <w:between w:val="nil"/>
        </w:pBdr>
        <w:spacing w:before="9"/>
        <w:rPr>
          <w:rFonts w:ascii="Century Gothic" w:eastAsia="Century Gothic" w:hAnsi="Century Gothic" w:cs="Century Gothic"/>
          <w:color w:val="000000"/>
          <w:sz w:val="28"/>
          <w:szCs w:val="28"/>
        </w:rPr>
      </w:pPr>
    </w:p>
    <w:p w14:paraId="13CC0AAC" w14:textId="77777777" w:rsidR="006F6EEC" w:rsidRDefault="00DA4D2E">
      <w:pPr>
        <w:pStyle w:val="Heading1"/>
        <w:ind w:firstLine="160"/>
        <w:rPr>
          <w:rFonts w:ascii="Century Gothic" w:eastAsia="Century Gothic" w:hAnsi="Century Gothic" w:cs="Century Gothic"/>
        </w:rPr>
      </w:pPr>
      <w:r>
        <w:rPr>
          <w:rFonts w:ascii="Century Gothic" w:eastAsia="Century Gothic" w:hAnsi="Century Gothic" w:cs="Century Gothic"/>
        </w:rPr>
        <w:t>Desirable</w:t>
      </w:r>
    </w:p>
    <w:p w14:paraId="15C22AB9" w14:textId="77777777" w:rsidR="006F6EEC" w:rsidRDefault="00DA4D2E">
      <w:pPr>
        <w:numPr>
          <w:ilvl w:val="0"/>
          <w:numId w:val="1"/>
        </w:numPr>
        <w:pBdr>
          <w:top w:val="nil"/>
          <w:left w:val="nil"/>
          <w:bottom w:val="nil"/>
          <w:right w:val="nil"/>
          <w:between w:val="nil"/>
        </w:pBdr>
        <w:tabs>
          <w:tab w:val="left" w:pos="880"/>
          <w:tab w:val="left" w:pos="881"/>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An understanding of consultation and feedback</w:t>
      </w:r>
    </w:p>
    <w:p w14:paraId="54EDC490" w14:textId="77777777" w:rsidR="006F6EEC" w:rsidRDefault="006F6EEC">
      <w:pPr>
        <w:pBdr>
          <w:top w:val="nil"/>
          <w:left w:val="nil"/>
          <w:bottom w:val="nil"/>
          <w:right w:val="nil"/>
          <w:between w:val="nil"/>
        </w:pBdr>
        <w:spacing w:before="8"/>
        <w:rPr>
          <w:rFonts w:ascii="Century Gothic" w:eastAsia="Century Gothic" w:hAnsi="Century Gothic" w:cs="Century Gothic"/>
          <w:color w:val="000000"/>
          <w:sz w:val="28"/>
          <w:szCs w:val="28"/>
        </w:rPr>
      </w:pPr>
    </w:p>
    <w:p w14:paraId="409A9B7C" w14:textId="77777777" w:rsidR="006F6EEC" w:rsidRDefault="00DA4D2E">
      <w:pPr>
        <w:pStyle w:val="Heading1"/>
        <w:spacing w:before="1" w:line="276" w:lineRule="auto"/>
        <w:ind w:right="2025" w:firstLine="160"/>
        <w:rPr>
          <w:rFonts w:ascii="Century Gothic" w:eastAsia="Century Gothic" w:hAnsi="Century Gothic" w:cs="Century Gothic"/>
        </w:rPr>
      </w:pPr>
      <w:r>
        <w:rPr>
          <w:rFonts w:ascii="Century Gothic" w:eastAsia="Century Gothic" w:hAnsi="Century Gothic" w:cs="Century Gothic"/>
        </w:rPr>
        <w:t xml:space="preserve">Skills and Aptitude </w:t>
      </w:r>
    </w:p>
    <w:p w14:paraId="064BAF5B" w14:textId="77777777" w:rsidR="006F6EEC" w:rsidRDefault="006F6EEC">
      <w:pPr>
        <w:pStyle w:val="Heading1"/>
        <w:spacing w:before="1" w:line="276" w:lineRule="auto"/>
        <w:ind w:right="7421" w:firstLine="160"/>
        <w:rPr>
          <w:rFonts w:ascii="Century Gothic" w:eastAsia="Century Gothic" w:hAnsi="Century Gothic" w:cs="Century Gothic"/>
        </w:rPr>
      </w:pPr>
    </w:p>
    <w:p w14:paraId="2092D83A" w14:textId="77777777" w:rsidR="006F6EEC" w:rsidRDefault="00DA4D2E">
      <w:pPr>
        <w:pStyle w:val="Heading1"/>
        <w:spacing w:before="1" w:line="276" w:lineRule="auto"/>
        <w:ind w:right="7421" w:firstLine="160"/>
        <w:rPr>
          <w:rFonts w:ascii="Century Gothic" w:eastAsia="Century Gothic" w:hAnsi="Century Gothic" w:cs="Century Gothic"/>
        </w:rPr>
      </w:pPr>
      <w:r>
        <w:rPr>
          <w:rFonts w:ascii="Century Gothic" w:eastAsia="Century Gothic" w:hAnsi="Century Gothic" w:cs="Century Gothic"/>
        </w:rPr>
        <w:t>Essential</w:t>
      </w:r>
    </w:p>
    <w:p w14:paraId="3C7DFC51" w14:textId="77777777" w:rsidR="006F6EEC" w:rsidRDefault="00DA4D2E">
      <w:pPr>
        <w:numPr>
          <w:ilvl w:val="0"/>
          <w:numId w:val="1"/>
        </w:numPr>
        <w:pBdr>
          <w:top w:val="nil"/>
          <w:left w:val="nil"/>
          <w:bottom w:val="nil"/>
          <w:right w:val="nil"/>
          <w:between w:val="nil"/>
        </w:pBdr>
        <w:tabs>
          <w:tab w:val="left" w:pos="880"/>
          <w:tab w:val="left" w:pos="881"/>
        </w:tabs>
        <w:spacing w:line="276" w:lineRule="auto"/>
        <w:ind w:right="300"/>
        <w:rPr>
          <w:rFonts w:ascii="Century Gothic" w:eastAsia="Century Gothic" w:hAnsi="Century Gothic" w:cs="Century Gothic"/>
          <w:color w:val="000000"/>
        </w:rPr>
      </w:pPr>
      <w:r>
        <w:rPr>
          <w:rFonts w:ascii="Century Gothic" w:eastAsia="Century Gothic" w:hAnsi="Century Gothic" w:cs="Century Gothic"/>
          <w:color w:val="000000"/>
        </w:rPr>
        <w:t xml:space="preserve">Proven ability to relate to a wide range of people and </w:t>
      </w:r>
      <w:proofErr w:type="spellStart"/>
      <w:r>
        <w:rPr>
          <w:rFonts w:ascii="Century Gothic" w:eastAsia="Century Gothic" w:hAnsi="Century Gothic" w:cs="Century Gothic"/>
          <w:color w:val="000000"/>
        </w:rPr>
        <w:t>organisations</w:t>
      </w:r>
      <w:proofErr w:type="spellEnd"/>
      <w:r>
        <w:rPr>
          <w:rFonts w:ascii="Century Gothic" w:eastAsia="Century Gothic" w:hAnsi="Century Gothic" w:cs="Century Gothic"/>
          <w:color w:val="000000"/>
        </w:rPr>
        <w:t xml:space="preserve"> from voluntary groups, business sector, senior politicians and </w:t>
      </w:r>
      <w:proofErr w:type="gramStart"/>
      <w:r>
        <w:rPr>
          <w:rFonts w:ascii="Century Gothic" w:eastAsia="Century Gothic" w:hAnsi="Century Gothic" w:cs="Century Gothic"/>
          <w:color w:val="000000"/>
        </w:rPr>
        <w:t>officials</w:t>
      </w:r>
      <w:proofErr w:type="gramEnd"/>
    </w:p>
    <w:p w14:paraId="484581B2" w14:textId="77777777" w:rsidR="006F6EEC" w:rsidRDefault="00DA4D2E">
      <w:pPr>
        <w:numPr>
          <w:ilvl w:val="0"/>
          <w:numId w:val="1"/>
        </w:numPr>
        <w:pBdr>
          <w:top w:val="nil"/>
          <w:left w:val="nil"/>
          <w:bottom w:val="nil"/>
          <w:right w:val="nil"/>
          <w:between w:val="nil"/>
        </w:pBdr>
        <w:tabs>
          <w:tab w:val="left" w:pos="880"/>
          <w:tab w:val="left" w:pos="881"/>
        </w:tabs>
        <w:spacing w:line="276" w:lineRule="auto"/>
        <w:ind w:right="300"/>
        <w:rPr>
          <w:rFonts w:ascii="Century Gothic" w:eastAsia="Century Gothic" w:hAnsi="Century Gothic" w:cs="Century Gothic"/>
        </w:rPr>
      </w:pPr>
      <w:r>
        <w:rPr>
          <w:rFonts w:ascii="Century Gothic" w:eastAsia="Century Gothic" w:hAnsi="Century Gothic" w:cs="Century Gothic"/>
        </w:rPr>
        <w:t xml:space="preserve">Ability to respond to a variety of competing operational demands to find suitable solutions to ensure the smooth running of the charity’s public- facing </w:t>
      </w:r>
      <w:proofErr w:type="gramStart"/>
      <w:r>
        <w:rPr>
          <w:rFonts w:ascii="Century Gothic" w:eastAsia="Century Gothic" w:hAnsi="Century Gothic" w:cs="Century Gothic"/>
        </w:rPr>
        <w:t>services</w:t>
      </w:r>
      <w:proofErr w:type="gramEnd"/>
    </w:p>
    <w:p w14:paraId="2D8D7470"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The ability to plan and coordinate activity with attention to </w:t>
      </w:r>
      <w:proofErr w:type="gramStart"/>
      <w:r>
        <w:rPr>
          <w:rFonts w:ascii="Century Gothic" w:eastAsia="Century Gothic" w:hAnsi="Century Gothic" w:cs="Century Gothic"/>
          <w:color w:val="000000"/>
        </w:rPr>
        <w:t>detail</w:t>
      </w:r>
      <w:proofErr w:type="gramEnd"/>
    </w:p>
    <w:p w14:paraId="26B8C04F" w14:textId="77777777" w:rsidR="006F6EEC" w:rsidRDefault="00DA4D2E">
      <w:pPr>
        <w:numPr>
          <w:ilvl w:val="0"/>
          <w:numId w:val="1"/>
        </w:numPr>
        <w:pBdr>
          <w:top w:val="nil"/>
          <w:left w:val="nil"/>
          <w:bottom w:val="nil"/>
          <w:right w:val="nil"/>
          <w:between w:val="nil"/>
        </w:pBdr>
        <w:tabs>
          <w:tab w:val="left" w:pos="880"/>
          <w:tab w:val="left" w:pos="881"/>
        </w:tabs>
        <w:spacing w:before="41" w:line="273" w:lineRule="auto"/>
        <w:ind w:right="331"/>
        <w:rPr>
          <w:rFonts w:ascii="Century Gothic" w:eastAsia="Century Gothic" w:hAnsi="Century Gothic" w:cs="Century Gothic"/>
          <w:color w:val="000000"/>
        </w:rPr>
      </w:pPr>
      <w:r>
        <w:rPr>
          <w:rFonts w:ascii="Century Gothic" w:eastAsia="Century Gothic" w:hAnsi="Century Gothic" w:cs="Century Gothic"/>
          <w:color w:val="000000"/>
        </w:rPr>
        <w:t>Excellent oral and written communication skills, with the confidence to engage with senior individuals from the public sector, business sector and third sector.</w:t>
      </w:r>
    </w:p>
    <w:p w14:paraId="18B66574" w14:textId="77777777" w:rsidR="006F6EEC" w:rsidRDefault="00DA4D2E">
      <w:pPr>
        <w:numPr>
          <w:ilvl w:val="0"/>
          <w:numId w:val="1"/>
        </w:numPr>
        <w:pBdr>
          <w:top w:val="nil"/>
          <w:left w:val="nil"/>
          <w:bottom w:val="nil"/>
          <w:right w:val="nil"/>
          <w:between w:val="nil"/>
        </w:pBdr>
        <w:tabs>
          <w:tab w:val="left" w:pos="880"/>
          <w:tab w:val="left" w:pos="881"/>
        </w:tabs>
        <w:spacing w:before="4" w:line="276" w:lineRule="auto"/>
        <w:ind w:right="284"/>
        <w:rPr>
          <w:rFonts w:ascii="Century Gothic" w:eastAsia="Century Gothic" w:hAnsi="Century Gothic" w:cs="Century Gothic"/>
          <w:color w:val="000000"/>
        </w:rPr>
      </w:pPr>
      <w:r>
        <w:rPr>
          <w:rFonts w:ascii="Century Gothic" w:eastAsia="Century Gothic" w:hAnsi="Century Gothic" w:cs="Century Gothic"/>
          <w:color w:val="000000"/>
        </w:rPr>
        <w:t xml:space="preserve">Ability to </w:t>
      </w:r>
      <w:proofErr w:type="spellStart"/>
      <w:r>
        <w:rPr>
          <w:rFonts w:ascii="Century Gothic" w:eastAsia="Century Gothic" w:hAnsi="Century Gothic" w:cs="Century Gothic"/>
          <w:color w:val="000000"/>
        </w:rPr>
        <w:t>analyse</w:t>
      </w:r>
      <w:proofErr w:type="spellEnd"/>
      <w:r>
        <w:rPr>
          <w:rFonts w:ascii="Century Gothic" w:eastAsia="Century Gothic" w:hAnsi="Century Gothic" w:cs="Century Gothic"/>
          <w:color w:val="000000"/>
        </w:rPr>
        <w:t xml:space="preserve"> and </w:t>
      </w:r>
      <w:proofErr w:type="spellStart"/>
      <w:r>
        <w:rPr>
          <w:rFonts w:ascii="Century Gothic" w:eastAsia="Century Gothic" w:hAnsi="Century Gothic" w:cs="Century Gothic"/>
          <w:color w:val="000000"/>
        </w:rPr>
        <w:t>synthesise</w:t>
      </w:r>
      <w:proofErr w:type="spellEnd"/>
      <w:r>
        <w:rPr>
          <w:rFonts w:ascii="Century Gothic" w:eastAsia="Century Gothic" w:hAnsi="Century Gothic" w:cs="Century Gothic"/>
          <w:color w:val="000000"/>
        </w:rPr>
        <w:t xml:space="preserve"> complex information and to present this in summary form to a range of target </w:t>
      </w:r>
      <w:proofErr w:type="gramStart"/>
      <w:r>
        <w:rPr>
          <w:rFonts w:ascii="Century Gothic" w:eastAsia="Century Gothic" w:hAnsi="Century Gothic" w:cs="Century Gothic"/>
          <w:color w:val="000000"/>
        </w:rPr>
        <w:t>audiences</w:t>
      </w:r>
      <w:proofErr w:type="gramEnd"/>
    </w:p>
    <w:p w14:paraId="285EC2F2"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color w:val="000000"/>
        </w:rPr>
      </w:pPr>
      <w:r>
        <w:rPr>
          <w:rFonts w:ascii="Century Gothic" w:eastAsia="Century Gothic" w:hAnsi="Century Gothic" w:cs="Century Gothic"/>
          <w:color w:val="000000"/>
        </w:rPr>
        <w:t>Strong IT skills</w:t>
      </w:r>
    </w:p>
    <w:p w14:paraId="56699368" w14:textId="77777777" w:rsidR="006F6EEC" w:rsidRDefault="00DA4D2E">
      <w:pPr>
        <w:numPr>
          <w:ilvl w:val="0"/>
          <w:numId w:val="1"/>
        </w:numPr>
        <w:pBdr>
          <w:top w:val="nil"/>
          <w:left w:val="nil"/>
          <w:bottom w:val="nil"/>
          <w:right w:val="nil"/>
          <w:between w:val="nil"/>
        </w:pBdr>
        <w:tabs>
          <w:tab w:val="left" w:pos="880"/>
          <w:tab w:val="left" w:pos="881"/>
        </w:tabs>
        <w:spacing w:before="42" w:line="273" w:lineRule="auto"/>
        <w:ind w:right="261"/>
        <w:rPr>
          <w:rFonts w:ascii="Century Gothic" w:eastAsia="Century Gothic" w:hAnsi="Century Gothic" w:cs="Century Gothic"/>
          <w:color w:val="000000"/>
        </w:rPr>
      </w:pPr>
      <w:r>
        <w:rPr>
          <w:rFonts w:ascii="Century Gothic" w:eastAsia="Century Gothic" w:hAnsi="Century Gothic" w:cs="Century Gothic"/>
          <w:color w:val="000000"/>
        </w:rPr>
        <w:t>Self-</w:t>
      </w:r>
      <w:proofErr w:type="gramStart"/>
      <w:r>
        <w:rPr>
          <w:rFonts w:ascii="Century Gothic" w:eastAsia="Century Gothic" w:hAnsi="Century Gothic" w:cs="Century Gothic"/>
          <w:color w:val="000000"/>
        </w:rPr>
        <w:t>managing</w:t>
      </w:r>
      <w:proofErr w:type="gramEnd"/>
      <w:r>
        <w:rPr>
          <w:rFonts w:ascii="Century Gothic" w:eastAsia="Century Gothic" w:hAnsi="Century Gothic" w:cs="Century Gothic"/>
          <w:color w:val="000000"/>
        </w:rPr>
        <w:t xml:space="preserve">. </w:t>
      </w:r>
      <w:proofErr w:type="spellStart"/>
      <w:proofErr w:type="gramStart"/>
      <w:r>
        <w:rPr>
          <w:rFonts w:ascii="Century Gothic" w:eastAsia="Century Gothic" w:hAnsi="Century Gothic" w:cs="Century Gothic"/>
          <w:color w:val="000000"/>
        </w:rPr>
        <w:t>Prioritises</w:t>
      </w:r>
      <w:proofErr w:type="spellEnd"/>
      <w:proofErr w:type="gramEnd"/>
      <w:r>
        <w:rPr>
          <w:rFonts w:ascii="Century Gothic" w:eastAsia="Century Gothic" w:hAnsi="Century Gothic" w:cs="Century Gothic"/>
          <w:color w:val="000000"/>
        </w:rPr>
        <w:t xml:space="preserve"> work effectively. Takes the initiative rather than waiting passively and reacting.</w:t>
      </w:r>
    </w:p>
    <w:p w14:paraId="2B48E04A" w14:textId="77777777" w:rsidR="006F6EEC" w:rsidRDefault="00DA4D2E">
      <w:pPr>
        <w:numPr>
          <w:ilvl w:val="0"/>
          <w:numId w:val="1"/>
        </w:numPr>
        <w:pBdr>
          <w:top w:val="nil"/>
          <w:left w:val="nil"/>
          <w:bottom w:val="nil"/>
          <w:right w:val="nil"/>
          <w:between w:val="nil"/>
        </w:pBdr>
        <w:tabs>
          <w:tab w:val="left" w:pos="880"/>
          <w:tab w:val="left" w:pos="881"/>
        </w:tabs>
        <w:spacing w:before="4"/>
        <w:ind w:hanging="361"/>
        <w:rPr>
          <w:rFonts w:ascii="Century Gothic" w:eastAsia="Century Gothic" w:hAnsi="Century Gothic" w:cs="Century Gothic"/>
          <w:color w:val="000000"/>
        </w:rPr>
      </w:pPr>
      <w:r>
        <w:rPr>
          <w:rFonts w:ascii="Century Gothic" w:eastAsia="Century Gothic" w:hAnsi="Century Gothic" w:cs="Century Gothic"/>
          <w:color w:val="000000"/>
        </w:rPr>
        <w:t>Flexible</w:t>
      </w:r>
    </w:p>
    <w:p w14:paraId="25D132C1"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color w:val="000000"/>
        </w:rPr>
      </w:pPr>
      <w:r>
        <w:rPr>
          <w:rFonts w:ascii="Century Gothic" w:eastAsia="Century Gothic" w:hAnsi="Century Gothic" w:cs="Century Gothic"/>
          <w:color w:val="000000"/>
        </w:rPr>
        <w:t>Tactful and discreet</w:t>
      </w:r>
    </w:p>
    <w:p w14:paraId="6594CE9B" w14:textId="77777777" w:rsidR="006F6EEC" w:rsidRDefault="00DA4D2E">
      <w:pPr>
        <w:numPr>
          <w:ilvl w:val="0"/>
          <w:numId w:val="1"/>
        </w:numPr>
        <w:pBdr>
          <w:top w:val="nil"/>
          <w:left w:val="nil"/>
          <w:bottom w:val="nil"/>
          <w:right w:val="nil"/>
          <w:between w:val="nil"/>
        </w:pBdr>
        <w:tabs>
          <w:tab w:val="left" w:pos="880"/>
          <w:tab w:val="left" w:pos="881"/>
        </w:tabs>
        <w:spacing w:before="39"/>
        <w:ind w:hanging="361"/>
        <w:rPr>
          <w:rFonts w:ascii="Century Gothic" w:eastAsia="Century Gothic" w:hAnsi="Century Gothic" w:cs="Century Gothic"/>
          <w:color w:val="000000"/>
        </w:rPr>
      </w:pPr>
      <w:r>
        <w:rPr>
          <w:rFonts w:ascii="Century Gothic" w:eastAsia="Century Gothic" w:hAnsi="Century Gothic" w:cs="Century Gothic"/>
          <w:color w:val="000000"/>
        </w:rPr>
        <w:t>Professional manner and appearance</w:t>
      </w:r>
    </w:p>
    <w:p w14:paraId="18C70EDD" w14:textId="77777777" w:rsidR="006F6EEC" w:rsidRDefault="006F6EEC">
      <w:pPr>
        <w:pBdr>
          <w:top w:val="nil"/>
          <w:left w:val="nil"/>
          <w:bottom w:val="nil"/>
          <w:right w:val="nil"/>
          <w:between w:val="nil"/>
        </w:pBdr>
        <w:spacing w:before="7"/>
        <w:rPr>
          <w:rFonts w:ascii="Century Gothic" w:eastAsia="Century Gothic" w:hAnsi="Century Gothic" w:cs="Century Gothic"/>
          <w:color w:val="000000"/>
          <w:sz w:val="28"/>
          <w:szCs w:val="28"/>
        </w:rPr>
      </w:pPr>
    </w:p>
    <w:p w14:paraId="2792061C" w14:textId="77777777" w:rsidR="006F6EEC" w:rsidRDefault="00DA4D2E">
      <w:pPr>
        <w:pStyle w:val="Heading1"/>
        <w:ind w:firstLine="160"/>
        <w:rPr>
          <w:rFonts w:ascii="Century Gothic" w:eastAsia="Century Gothic" w:hAnsi="Century Gothic" w:cs="Century Gothic"/>
        </w:rPr>
      </w:pPr>
      <w:r>
        <w:rPr>
          <w:rFonts w:ascii="Century Gothic" w:eastAsia="Century Gothic" w:hAnsi="Century Gothic" w:cs="Century Gothic"/>
        </w:rPr>
        <w:lastRenderedPageBreak/>
        <w:t>Desirable</w:t>
      </w:r>
    </w:p>
    <w:p w14:paraId="28012123" w14:textId="77777777" w:rsidR="006F6EEC" w:rsidRDefault="00DA4D2E">
      <w:pPr>
        <w:numPr>
          <w:ilvl w:val="0"/>
          <w:numId w:val="1"/>
        </w:numPr>
        <w:pBdr>
          <w:top w:val="nil"/>
          <w:left w:val="nil"/>
          <w:bottom w:val="nil"/>
          <w:right w:val="nil"/>
          <w:between w:val="nil"/>
        </w:pBdr>
        <w:tabs>
          <w:tab w:val="left" w:pos="880"/>
          <w:tab w:val="left" w:pos="881"/>
        </w:tabs>
        <w:spacing w:before="41"/>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Ability to use </w:t>
      </w:r>
      <w:proofErr w:type="spellStart"/>
      <w:r>
        <w:rPr>
          <w:rFonts w:ascii="Century Gothic" w:eastAsia="Century Gothic" w:hAnsi="Century Gothic" w:cs="Century Gothic"/>
          <w:color w:val="000000"/>
        </w:rPr>
        <w:t>recognised</w:t>
      </w:r>
      <w:proofErr w:type="spellEnd"/>
      <w:r>
        <w:rPr>
          <w:rFonts w:ascii="Century Gothic" w:eastAsia="Century Gothic" w:hAnsi="Century Gothic" w:cs="Century Gothic"/>
          <w:color w:val="000000"/>
        </w:rPr>
        <w:t xml:space="preserve"> methods to monitor and evaluate </w:t>
      </w:r>
      <w:proofErr w:type="gramStart"/>
      <w:r>
        <w:rPr>
          <w:rFonts w:ascii="Century Gothic" w:eastAsia="Century Gothic" w:hAnsi="Century Gothic" w:cs="Century Gothic"/>
          <w:color w:val="000000"/>
        </w:rPr>
        <w:t>outcomes</w:t>
      </w:r>
      <w:proofErr w:type="gramEnd"/>
    </w:p>
    <w:p w14:paraId="4E6101B3" w14:textId="77777777" w:rsidR="006F6EEC" w:rsidRDefault="006F6EEC">
      <w:pPr>
        <w:pStyle w:val="Heading1"/>
        <w:spacing w:before="56" w:line="276" w:lineRule="auto"/>
        <w:ind w:left="0" w:right="8325"/>
        <w:rPr>
          <w:rFonts w:ascii="Century Gothic" w:eastAsia="Century Gothic" w:hAnsi="Century Gothic" w:cs="Century Gothic"/>
        </w:rPr>
      </w:pPr>
    </w:p>
    <w:p w14:paraId="7A8AFC87" w14:textId="77777777" w:rsidR="006F6EEC" w:rsidRDefault="00DA4D2E">
      <w:pPr>
        <w:pStyle w:val="Heading1"/>
        <w:spacing w:before="56" w:line="276" w:lineRule="auto"/>
        <w:ind w:left="0" w:right="3195"/>
        <w:rPr>
          <w:rFonts w:ascii="Century Gothic" w:eastAsia="Century Gothic" w:hAnsi="Century Gothic" w:cs="Century Gothic"/>
        </w:rPr>
      </w:pPr>
      <w:r>
        <w:rPr>
          <w:rFonts w:ascii="Century Gothic" w:eastAsia="Century Gothic" w:hAnsi="Century Gothic" w:cs="Century Gothic"/>
        </w:rPr>
        <w:t>Attitude &amp; Personal Qualities</w:t>
      </w:r>
    </w:p>
    <w:p w14:paraId="4106B257" w14:textId="77777777" w:rsidR="006F6EEC" w:rsidRDefault="00DA4D2E">
      <w:pPr>
        <w:pStyle w:val="Heading1"/>
        <w:spacing w:before="56" w:line="276" w:lineRule="auto"/>
        <w:ind w:left="0" w:right="8325"/>
        <w:rPr>
          <w:rFonts w:ascii="Century Gothic" w:eastAsia="Century Gothic" w:hAnsi="Century Gothic" w:cs="Century Gothic"/>
        </w:rPr>
      </w:pPr>
      <w:r>
        <w:rPr>
          <w:rFonts w:ascii="Century Gothic" w:eastAsia="Century Gothic" w:hAnsi="Century Gothic" w:cs="Century Gothic"/>
        </w:rPr>
        <w:t>Essential</w:t>
      </w:r>
    </w:p>
    <w:p w14:paraId="38F491A4" w14:textId="77777777" w:rsidR="006F6EEC" w:rsidRDefault="00DA4D2E">
      <w:pPr>
        <w:numPr>
          <w:ilvl w:val="0"/>
          <w:numId w:val="1"/>
        </w:numPr>
        <w:pBdr>
          <w:top w:val="nil"/>
          <w:left w:val="nil"/>
          <w:bottom w:val="nil"/>
          <w:right w:val="nil"/>
          <w:between w:val="nil"/>
        </w:pBdr>
        <w:tabs>
          <w:tab w:val="left" w:pos="880"/>
          <w:tab w:val="left" w:pos="881"/>
        </w:tabs>
        <w:spacing w:before="2"/>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A commitment to equal opportunities for all, tackling disadvantage and promoting </w:t>
      </w:r>
      <w:proofErr w:type="gramStart"/>
      <w:r>
        <w:rPr>
          <w:rFonts w:ascii="Century Gothic" w:eastAsia="Century Gothic" w:hAnsi="Century Gothic" w:cs="Century Gothic"/>
          <w:color w:val="000000"/>
        </w:rPr>
        <w:t>diversity</w:t>
      </w:r>
      <w:proofErr w:type="gramEnd"/>
    </w:p>
    <w:p w14:paraId="198418D9"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color w:val="000000"/>
        </w:rPr>
      </w:pPr>
      <w:r>
        <w:rPr>
          <w:rFonts w:ascii="Century Gothic" w:eastAsia="Century Gothic" w:hAnsi="Century Gothic" w:cs="Century Gothic"/>
          <w:color w:val="000000"/>
        </w:rPr>
        <w:t>Self-motivat</w:t>
      </w:r>
      <w:r>
        <w:rPr>
          <w:rFonts w:ascii="Century Gothic" w:eastAsia="Century Gothic" w:hAnsi="Century Gothic" w:cs="Century Gothic"/>
        </w:rPr>
        <w:t>ed</w:t>
      </w:r>
      <w:r>
        <w:rPr>
          <w:rFonts w:ascii="Century Gothic" w:eastAsia="Century Gothic" w:hAnsi="Century Gothic" w:cs="Century Gothic"/>
          <w:color w:val="000000"/>
        </w:rPr>
        <w:t xml:space="preserve"> and willing/able to initiate </w:t>
      </w:r>
      <w:proofErr w:type="gramStart"/>
      <w:r>
        <w:rPr>
          <w:rFonts w:ascii="Century Gothic" w:eastAsia="Century Gothic" w:hAnsi="Century Gothic" w:cs="Century Gothic"/>
          <w:color w:val="000000"/>
        </w:rPr>
        <w:t>activity</w:t>
      </w:r>
      <w:proofErr w:type="gramEnd"/>
    </w:p>
    <w:p w14:paraId="7BB9EF41"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rPr>
      </w:pPr>
      <w:r>
        <w:rPr>
          <w:rFonts w:ascii="Century Gothic" w:eastAsia="Century Gothic" w:hAnsi="Century Gothic" w:cs="Century Gothic"/>
        </w:rPr>
        <w:t xml:space="preserve">Good sense of </w:t>
      </w:r>
      <w:proofErr w:type="spellStart"/>
      <w:r>
        <w:rPr>
          <w:rFonts w:ascii="Century Gothic" w:eastAsia="Century Gothic" w:hAnsi="Century Gothic" w:cs="Century Gothic"/>
        </w:rPr>
        <w:t>humour</w:t>
      </w:r>
      <w:proofErr w:type="spellEnd"/>
    </w:p>
    <w:p w14:paraId="271C9A2F"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rPr>
      </w:pPr>
      <w:r>
        <w:rPr>
          <w:rFonts w:ascii="Century Gothic" w:eastAsia="Century Gothic" w:hAnsi="Century Gothic" w:cs="Century Gothic"/>
        </w:rPr>
        <w:t xml:space="preserve">Able to work well as part of a small </w:t>
      </w:r>
      <w:proofErr w:type="gramStart"/>
      <w:r>
        <w:rPr>
          <w:rFonts w:ascii="Century Gothic" w:eastAsia="Century Gothic" w:hAnsi="Century Gothic" w:cs="Century Gothic"/>
        </w:rPr>
        <w:t>team</w:t>
      </w:r>
      <w:proofErr w:type="gramEnd"/>
    </w:p>
    <w:p w14:paraId="0F53C36F"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rPr>
      </w:pPr>
      <w:r>
        <w:rPr>
          <w:rFonts w:ascii="Century Gothic" w:eastAsia="Century Gothic" w:hAnsi="Century Gothic" w:cs="Century Gothic"/>
        </w:rPr>
        <w:t>Flexible and adaptable</w:t>
      </w:r>
    </w:p>
    <w:p w14:paraId="1B7D424F" w14:textId="77777777" w:rsidR="006F6EEC" w:rsidRDefault="00DA4D2E">
      <w:pPr>
        <w:numPr>
          <w:ilvl w:val="0"/>
          <w:numId w:val="1"/>
        </w:numPr>
        <w:pBdr>
          <w:top w:val="nil"/>
          <w:left w:val="nil"/>
          <w:bottom w:val="nil"/>
          <w:right w:val="nil"/>
          <w:between w:val="nil"/>
        </w:pBdr>
        <w:tabs>
          <w:tab w:val="left" w:pos="880"/>
          <w:tab w:val="left" w:pos="881"/>
        </w:tabs>
        <w:spacing w:before="42"/>
        <w:ind w:hanging="361"/>
        <w:rPr>
          <w:rFonts w:ascii="Century Gothic" w:eastAsia="Century Gothic" w:hAnsi="Century Gothic" w:cs="Century Gothic"/>
        </w:rPr>
      </w:pPr>
      <w:r>
        <w:rPr>
          <w:rFonts w:ascii="Century Gothic" w:eastAsia="Century Gothic" w:hAnsi="Century Gothic" w:cs="Century Gothic"/>
        </w:rPr>
        <w:t xml:space="preserve">Able to work well </w:t>
      </w:r>
      <w:proofErr w:type="gramStart"/>
      <w:r>
        <w:rPr>
          <w:rFonts w:ascii="Century Gothic" w:eastAsia="Century Gothic" w:hAnsi="Century Gothic" w:cs="Century Gothic"/>
        </w:rPr>
        <w:t>independently</w:t>
      </w:r>
      <w:proofErr w:type="gramEnd"/>
    </w:p>
    <w:p w14:paraId="2F658108" w14:textId="77777777" w:rsidR="006F6EEC" w:rsidRDefault="006F6EEC">
      <w:pPr>
        <w:pStyle w:val="Heading1"/>
        <w:spacing w:line="276" w:lineRule="auto"/>
        <w:ind w:left="0" w:right="7308"/>
        <w:rPr>
          <w:rFonts w:ascii="Century Gothic" w:eastAsia="Century Gothic" w:hAnsi="Century Gothic" w:cs="Century Gothic"/>
        </w:rPr>
      </w:pPr>
    </w:p>
    <w:p w14:paraId="6413C973" w14:textId="77777777" w:rsidR="006F6EEC" w:rsidRDefault="00DA4D2E">
      <w:pPr>
        <w:pStyle w:val="Heading1"/>
        <w:spacing w:line="276" w:lineRule="auto"/>
        <w:ind w:left="0" w:right="7308"/>
        <w:rPr>
          <w:rFonts w:ascii="Century Gothic" w:eastAsia="Century Gothic" w:hAnsi="Century Gothic" w:cs="Century Gothic"/>
        </w:rPr>
      </w:pPr>
      <w:r>
        <w:rPr>
          <w:rFonts w:ascii="Century Gothic" w:eastAsia="Century Gothic" w:hAnsi="Century Gothic" w:cs="Century Gothic"/>
        </w:rPr>
        <w:t xml:space="preserve">Other  </w:t>
      </w:r>
    </w:p>
    <w:p w14:paraId="66242DCC" w14:textId="77777777" w:rsidR="006F6EEC" w:rsidRDefault="006F6EEC">
      <w:pPr>
        <w:pStyle w:val="Heading1"/>
        <w:spacing w:line="276" w:lineRule="auto"/>
        <w:ind w:left="0" w:right="7308"/>
        <w:rPr>
          <w:rFonts w:ascii="Century Gothic" w:eastAsia="Century Gothic" w:hAnsi="Century Gothic" w:cs="Century Gothic"/>
        </w:rPr>
      </w:pPr>
    </w:p>
    <w:p w14:paraId="14FDCFF7" w14:textId="77777777" w:rsidR="006F6EEC" w:rsidRDefault="00DA4D2E">
      <w:pPr>
        <w:pStyle w:val="Heading1"/>
        <w:spacing w:line="276" w:lineRule="auto"/>
        <w:ind w:left="0" w:right="7308"/>
        <w:rPr>
          <w:rFonts w:ascii="Century Gothic" w:eastAsia="Century Gothic" w:hAnsi="Century Gothic" w:cs="Century Gothic"/>
          <w:b w:val="0"/>
        </w:rPr>
      </w:pPr>
      <w:r>
        <w:rPr>
          <w:rFonts w:ascii="Century Gothic" w:eastAsia="Century Gothic" w:hAnsi="Century Gothic" w:cs="Century Gothic"/>
        </w:rPr>
        <w:t>Essentia</w:t>
      </w:r>
      <w:r>
        <w:rPr>
          <w:rFonts w:ascii="Century Gothic" w:eastAsia="Century Gothic" w:hAnsi="Century Gothic" w:cs="Century Gothic"/>
          <w:b w:val="0"/>
        </w:rPr>
        <w:t>l</w:t>
      </w:r>
    </w:p>
    <w:p w14:paraId="681FFCF0"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color w:val="000000"/>
        </w:rPr>
      </w:pPr>
      <w:r>
        <w:rPr>
          <w:rFonts w:ascii="Century Gothic" w:eastAsia="Century Gothic" w:hAnsi="Century Gothic" w:cs="Century Gothic"/>
          <w:color w:val="000000"/>
        </w:rPr>
        <w:t xml:space="preserve">Has a driving </w:t>
      </w:r>
      <w:proofErr w:type="spellStart"/>
      <w:r>
        <w:rPr>
          <w:rFonts w:ascii="Century Gothic" w:eastAsia="Century Gothic" w:hAnsi="Century Gothic" w:cs="Century Gothic"/>
          <w:color w:val="000000"/>
        </w:rPr>
        <w:t>licence</w:t>
      </w:r>
      <w:proofErr w:type="spellEnd"/>
      <w:r>
        <w:rPr>
          <w:rFonts w:ascii="Century Gothic" w:eastAsia="Century Gothic" w:hAnsi="Century Gothic" w:cs="Century Gothic"/>
          <w:color w:val="000000"/>
        </w:rPr>
        <w:t xml:space="preserve"> (and car) available and insured for </w:t>
      </w:r>
      <w:proofErr w:type="gramStart"/>
      <w:r>
        <w:rPr>
          <w:rFonts w:ascii="Century Gothic" w:eastAsia="Century Gothic" w:hAnsi="Century Gothic" w:cs="Century Gothic"/>
          <w:color w:val="000000"/>
        </w:rPr>
        <w:t>work</w:t>
      </w:r>
      <w:proofErr w:type="gramEnd"/>
    </w:p>
    <w:p w14:paraId="2E376498" w14:textId="77777777" w:rsidR="006F6EEC" w:rsidRDefault="00DA4D2E">
      <w:pPr>
        <w:numPr>
          <w:ilvl w:val="0"/>
          <w:numId w:val="1"/>
        </w:numPr>
        <w:pBdr>
          <w:top w:val="nil"/>
          <w:left w:val="nil"/>
          <w:bottom w:val="nil"/>
          <w:right w:val="nil"/>
          <w:between w:val="nil"/>
        </w:pBdr>
        <w:tabs>
          <w:tab w:val="left" w:pos="880"/>
          <w:tab w:val="left" w:pos="881"/>
        </w:tabs>
        <w:spacing w:line="280" w:lineRule="auto"/>
        <w:ind w:hanging="361"/>
        <w:rPr>
          <w:rFonts w:ascii="Century Gothic" w:eastAsia="Century Gothic" w:hAnsi="Century Gothic" w:cs="Century Gothic"/>
          <w:color w:val="000000"/>
        </w:rPr>
      </w:pPr>
      <w:r>
        <w:rPr>
          <w:rFonts w:ascii="Century Gothic" w:eastAsia="Century Gothic" w:hAnsi="Century Gothic" w:cs="Century Gothic"/>
        </w:rPr>
        <w:t>Fluent English</w:t>
      </w:r>
    </w:p>
    <w:sectPr w:rsidR="006F6EEC">
      <w:headerReference w:type="default" r:id="rId8"/>
      <w:pgSz w:w="11910" w:h="16840"/>
      <w:pgMar w:top="2200" w:right="1320" w:bottom="280" w:left="1280" w:header="80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9E09" w14:textId="77777777" w:rsidR="00DA4D2E" w:rsidRDefault="00DA4D2E">
      <w:r>
        <w:separator/>
      </w:r>
    </w:p>
  </w:endnote>
  <w:endnote w:type="continuationSeparator" w:id="0">
    <w:p w14:paraId="79DF3136" w14:textId="77777777" w:rsidR="00DA4D2E" w:rsidRDefault="00DA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FA28" w14:textId="77777777" w:rsidR="00DA4D2E" w:rsidRDefault="00DA4D2E">
      <w:r>
        <w:separator/>
      </w:r>
    </w:p>
  </w:footnote>
  <w:footnote w:type="continuationSeparator" w:id="0">
    <w:p w14:paraId="4BD02937" w14:textId="77777777" w:rsidR="00DA4D2E" w:rsidRDefault="00DA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7951D" w14:textId="77777777" w:rsidR="006F6EEC" w:rsidRDefault="00DA4D2E">
    <w:pPr>
      <w:pBdr>
        <w:top w:val="nil"/>
        <w:left w:val="nil"/>
        <w:bottom w:val="nil"/>
        <w:right w:val="nil"/>
        <w:between w:val="nil"/>
      </w:pBdr>
      <w:spacing w:line="14" w:lineRule="auto"/>
      <w:jc w:val="center"/>
      <w:rPr>
        <w:color w:val="000000"/>
        <w:sz w:val="20"/>
        <w:szCs w:val="20"/>
      </w:rPr>
    </w:pPr>
    <w:r>
      <w:rPr>
        <w:noProof/>
        <w:color w:val="000000"/>
        <w:sz w:val="20"/>
        <w:szCs w:val="20"/>
      </w:rPr>
      <w:drawing>
        <wp:inline distT="0" distB="0" distL="0" distR="0" wp14:anchorId="36FA7D64" wp14:editId="42A937AD">
          <wp:extent cx="2619375" cy="1038225"/>
          <wp:effectExtent l="0" t="0" r="0" b="0"/>
          <wp:docPr id="1"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2619375" cy="10382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87668"/>
    <w:multiLevelType w:val="multilevel"/>
    <w:tmpl w:val="B140991A"/>
    <w:lvl w:ilvl="0">
      <w:start w:val="1"/>
      <w:numFmt w:val="decimal"/>
      <w:lvlText w:val="%1."/>
      <w:lvlJc w:val="left"/>
      <w:pPr>
        <w:ind w:left="474" w:hanging="360"/>
      </w:pPr>
      <w:rPr>
        <w:rFonts w:ascii="Calibri" w:eastAsia="Calibri" w:hAnsi="Calibri" w:cs="Calibri"/>
        <w:b w:val="0"/>
        <w:i w:val="0"/>
        <w:sz w:val="22"/>
        <w:szCs w:val="22"/>
      </w:rPr>
    </w:lvl>
    <w:lvl w:ilvl="1">
      <w:start w:val="1"/>
      <w:numFmt w:val="lowerLetter"/>
      <w:lvlText w:val="%2."/>
      <w:lvlJc w:val="left"/>
      <w:pPr>
        <w:ind w:left="1600" w:hanging="360"/>
      </w:pPr>
      <w:rPr>
        <w:rFonts w:ascii="Calibri" w:eastAsia="Calibri" w:hAnsi="Calibri" w:cs="Calibri"/>
        <w:b w:val="0"/>
        <w:i w:val="0"/>
        <w:sz w:val="22"/>
        <w:szCs w:val="22"/>
      </w:rPr>
    </w:lvl>
    <w:lvl w:ilvl="2">
      <w:numFmt w:val="bullet"/>
      <w:lvlText w:val="•"/>
      <w:lvlJc w:val="left"/>
      <w:pPr>
        <w:ind w:left="2456" w:hanging="360"/>
      </w:pPr>
    </w:lvl>
    <w:lvl w:ilvl="3">
      <w:numFmt w:val="bullet"/>
      <w:lvlText w:val="•"/>
      <w:lvlJc w:val="left"/>
      <w:pPr>
        <w:ind w:left="3312" w:hanging="360"/>
      </w:pPr>
    </w:lvl>
    <w:lvl w:ilvl="4">
      <w:numFmt w:val="bullet"/>
      <w:lvlText w:val="•"/>
      <w:lvlJc w:val="left"/>
      <w:pPr>
        <w:ind w:left="4168" w:hanging="360"/>
      </w:pPr>
    </w:lvl>
    <w:lvl w:ilvl="5">
      <w:numFmt w:val="bullet"/>
      <w:lvlText w:val="•"/>
      <w:lvlJc w:val="left"/>
      <w:pPr>
        <w:ind w:left="5025" w:hanging="360"/>
      </w:pPr>
    </w:lvl>
    <w:lvl w:ilvl="6">
      <w:numFmt w:val="bullet"/>
      <w:lvlText w:val="•"/>
      <w:lvlJc w:val="left"/>
      <w:pPr>
        <w:ind w:left="5881" w:hanging="360"/>
      </w:pPr>
    </w:lvl>
    <w:lvl w:ilvl="7">
      <w:numFmt w:val="bullet"/>
      <w:lvlText w:val="•"/>
      <w:lvlJc w:val="left"/>
      <w:pPr>
        <w:ind w:left="6737" w:hanging="360"/>
      </w:pPr>
    </w:lvl>
    <w:lvl w:ilvl="8">
      <w:numFmt w:val="bullet"/>
      <w:lvlText w:val="•"/>
      <w:lvlJc w:val="left"/>
      <w:pPr>
        <w:ind w:left="7593" w:hanging="360"/>
      </w:pPr>
    </w:lvl>
  </w:abstractNum>
  <w:abstractNum w:abstractNumId="1" w15:restartNumberingAfterBreak="0">
    <w:nsid w:val="738C212F"/>
    <w:multiLevelType w:val="multilevel"/>
    <w:tmpl w:val="6B2E46FC"/>
    <w:lvl w:ilvl="0">
      <w:numFmt w:val="bullet"/>
      <w:lvlText w:val="●"/>
      <w:lvlJc w:val="left"/>
      <w:pPr>
        <w:ind w:left="880" w:hanging="360"/>
      </w:pPr>
      <w:rPr>
        <w:rFonts w:ascii="Noto Sans Symbols" w:eastAsia="Noto Sans Symbols" w:hAnsi="Noto Sans Symbols" w:cs="Noto Sans Symbols"/>
        <w:b w:val="0"/>
        <w:i w:val="0"/>
        <w:sz w:val="22"/>
        <w:szCs w:val="22"/>
      </w:rPr>
    </w:lvl>
    <w:lvl w:ilvl="1">
      <w:numFmt w:val="bullet"/>
      <w:lvlText w:val="•"/>
      <w:lvlJc w:val="left"/>
      <w:pPr>
        <w:ind w:left="1722" w:hanging="360"/>
      </w:pPr>
    </w:lvl>
    <w:lvl w:ilvl="2">
      <w:numFmt w:val="bullet"/>
      <w:lvlText w:val="•"/>
      <w:lvlJc w:val="left"/>
      <w:pPr>
        <w:ind w:left="2565" w:hanging="360"/>
      </w:pPr>
    </w:lvl>
    <w:lvl w:ilvl="3">
      <w:numFmt w:val="bullet"/>
      <w:lvlText w:val="•"/>
      <w:lvlJc w:val="left"/>
      <w:pPr>
        <w:ind w:left="3407" w:hanging="360"/>
      </w:pPr>
    </w:lvl>
    <w:lvl w:ilvl="4">
      <w:numFmt w:val="bullet"/>
      <w:lvlText w:val="•"/>
      <w:lvlJc w:val="left"/>
      <w:pPr>
        <w:ind w:left="4250" w:hanging="360"/>
      </w:pPr>
    </w:lvl>
    <w:lvl w:ilvl="5">
      <w:numFmt w:val="bullet"/>
      <w:lvlText w:val="•"/>
      <w:lvlJc w:val="left"/>
      <w:pPr>
        <w:ind w:left="5093" w:hanging="360"/>
      </w:pPr>
    </w:lvl>
    <w:lvl w:ilvl="6">
      <w:numFmt w:val="bullet"/>
      <w:lvlText w:val="•"/>
      <w:lvlJc w:val="left"/>
      <w:pPr>
        <w:ind w:left="5935" w:hanging="360"/>
      </w:pPr>
    </w:lvl>
    <w:lvl w:ilvl="7">
      <w:numFmt w:val="bullet"/>
      <w:lvlText w:val="•"/>
      <w:lvlJc w:val="left"/>
      <w:pPr>
        <w:ind w:left="6778" w:hanging="360"/>
      </w:pPr>
    </w:lvl>
    <w:lvl w:ilvl="8">
      <w:numFmt w:val="bullet"/>
      <w:lvlText w:val="•"/>
      <w:lvlJc w:val="left"/>
      <w:pPr>
        <w:ind w:left="7621" w:hanging="360"/>
      </w:pPr>
    </w:lvl>
  </w:abstractNum>
  <w:num w:numId="1" w16cid:durableId="1074352661">
    <w:abstractNumId w:val="1"/>
  </w:num>
  <w:num w:numId="2" w16cid:durableId="1560824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EC"/>
    <w:rsid w:val="006F6EEC"/>
    <w:rsid w:val="00DA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8793"/>
  <w15:docId w15:val="{C80B0BB5-56AE-4BBB-A715-2D6A7600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6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nOrJ8RO2W4w4IJq9pxNSdRsyQ==">CgMxLjA4AHIhMWhVOVkwRDByRjB1elN6QWhILUcxdTVJalh4SFFjaDI1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1628</Words>
  <Characters>7961</Characters>
  <Application>Microsoft Office Word</Application>
  <DocSecurity>0</DocSecurity>
  <Lines>128</Lines>
  <Paragraphs>25</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White</dc:creator>
  <cp:lastModifiedBy>Jennie White</cp:lastModifiedBy>
  <cp:revision>2</cp:revision>
  <dcterms:created xsi:type="dcterms:W3CDTF">2023-12-05T12:34:00Z</dcterms:created>
  <dcterms:modified xsi:type="dcterms:W3CDTF">2023-12-05T12:34:00Z</dcterms:modified>
</cp:coreProperties>
</file>